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B2" w:rsidRPr="001B523C" w:rsidRDefault="00287AB2" w:rsidP="00287AB2">
      <w:pPr>
        <w:pStyle w:val="a8"/>
        <w:spacing w:line="540" w:lineRule="exact"/>
        <w:jc w:val="center"/>
        <w:rPr>
          <w:rFonts w:asciiTheme="minorEastAsia" w:hAnsiTheme="minorEastAsia"/>
          <w:b/>
          <w:sz w:val="32"/>
        </w:rPr>
      </w:pPr>
      <w:r w:rsidRPr="001B523C">
        <w:rPr>
          <w:rFonts w:asciiTheme="minorEastAsia" w:hAnsiTheme="minorEastAsia" w:hint="eastAsia"/>
          <w:b/>
          <w:sz w:val="32"/>
        </w:rPr>
        <w:t>关于2015～2016年度“</w:t>
      </w:r>
      <w:r>
        <w:rPr>
          <w:rFonts w:asciiTheme="minorEastAsia" w:hAnsiTheme="minorEastAsia" w:hint="eastAsia"/>
          <w:b/>
          <w:sz w:val="32"/>
        </w:rPr>
        <w:t>浙江省</w:t>
      </w:r>
      <w:r w:rsidRPr="001B523C">
        <w:rPr>
          <w:rFonts w:asciiTheme="minorEastAsia" w:hAnsiTheme="minorEastAsia" w:hint="eastAsia"/>
          <w:b/>
          <w:sz w:val="32"/>
        </w:rPr>
        <w:t>混凝土行业</w:t>
      </w:r>
    </w:p>
    <w:p w:rsidR="00287AB2" w:rsidRPr="001B523C" w:rsidRDefault="00287AB2" w:rsidP="00287AB2">
      <w:pPr>
        <w:pStyle w:val="a8"/>
        <w:spacing w:line="540" w:lineRule="exact"/>
        <w:jc w:val="center"/>
        <w:rPr>
          <w:rFonts w:asciiTheme="minorEastAsia" w:hAnsiTheme="minorEastAsia"/>
          <w:b/>
          <w:sz w:val="32"/>
        </w:rPr>
      </w:pPr>
      <w:r w:rsidRPr="001B523C">
        <w:rPr>
          <w:rFonts w:asciiTheme="minorEastAsia" w:hAnsiTheme="minorEastAsia" w:hint="eastAsia"/>
          <w:b/>
          <w:sz w:val="32"/>
        </w:rPr>
        <w:t>绿色生产示范企业”推介活动的说明</w:t>
      </w:r>
    </w:p>
    <w:p w:rsidR="00287AB2" w:rsidRPr="001B523C" w:rsidRDefault="00287AB2" w:rsidP="00287AB2">
      <w:pPr>
        <w:pStyle w:val="a8"/>
        <w:spacing w:line="540" w:lineRule="exact"/>
        <w:rPr>
          <w:rFonts w:asciiTheme="minorEastAsia" w:hAnsiTheme="minorEastAsia"/>
          <w:sz w:val="28"/>
        </w:rPr>
      </w:pPr>
    </w:p>
    <w:p w:rsidR="00287AB2" w:rsidRPr="001B523C" w:rsidRDefault="00287AB2" w:rsidP="00287AB2">
      <w:pPr>
        <w:pStyle w:val="a8"/>
        <w:spacing w:line="540" w:lineRule="exact"/>
        <w:rPr>
          <w:rFonts w:asciiTheme="minorEastAsia" w:hAnsiTheme="minorEastAsia"/>
          <w:b/>
          <w:sz w:val="28"/>
        </w:rPr>
      </w:pPr>
      <w:r w:rsidRPr="001B523C">
        <w:rPr>
          <w:rFonts w:asciiTheme="minorEastAsia" w:hAnsiTheme="minorEastAsia" w:hint="eastAsia"/>
          <w:b/>
          <w:sz w:val="28"/>
        </w:rPr>
        <w:t>1、总则</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2015～2016年度“</w:t>
      </w:r>
      <w:r>
        <w:rPr>
          <w:rFonts w:asciiTheme="minorEastAsia" w:hAnsiTheme="minorEastAsia" w:hint="eastAsia"/>
          <w:sz w:val="28"/>
        </w:rPr>
        <w:t>浙江省</w:t>
      </w:r>
      <w:r w:rsidRPr="001B523C">
        <w:rPr>
          <w:rFonts w:asciiTheme="minorEastAsia" w:hAnsiTheme="minorEastAsia" w:hint="eastAsia"/>
          <w:sz w:val="28"/>
        </w:rPr>
        <w:t>混凝土行业绿色生产示范企业”推介活动由</w:t>
      </w:r>
      <w:r>
        <w:rPr>
          <w:rFonts w:asciiTheme="minorEastAsia" w:hAnsiTheme="minorEastAsia" w:hint="eastAsia"/>
          <w:sz w:val="28"/>
        </w:rPr>
        <w:t>浙江省混凝土协会和</w:t>
      </w:r>
      <w:r w:rsidRPr="001B523C">
        <w:rPr>
          <w:rFonts w:asciiTheme="minorEastAsia" w:hAnsiTheme="minorEastAsia" w:hint="eastAsia"/>
          <w:sz w:val="28"/>
        </w:rPr>
        <w:t>各市</w:t>
      </w:r>
      <w:r>
        <w:rPr>
          <w:rFonts w:asciiTheme="minorEastAsia" w:hAnsiTheme="minorEastAsia" w:hint="eastAsia"/>
          <w:sz w:val="28"/>
        </w:rPr>
        <w:t>（地）</w:t>
      </w:r>
      <w:r w:rsidRPr="001B523C">
        <w:rPr>
          <w:rFonts w:asciiTheme="minorEastAsia" w:hAnsiTheme="minorEastAsia" w:hint="eastAsia"/>
          <w:sz w:val="28"/>
        </w:rPr>
        <w:t>混凝土协会（</w:t>
      </w:r>
      <w:r>
        <w:rPr>
          <w:rFonts w:asciiTheme="minorEastAsia" w:hAnsiTheme="minorEastAsia" w:hint="eastAsia"/>
          <w:sz w:val="28"/>
        </w:rPr>
        <w:t>行业团体</w:t>
      </w:r>
      <w:r w:rsidRPr="001B523C">
        <w:rPr>
          <w:rFonts w:asciiTheme="minorEastAsia" w:hAnsiTheme="minorEastAsia" w:hint="eastAsia"/>
          <w:sz w:val="28"/>
        </w:rPr>
        <w:t>）联合</w:t>
      </w:r>
      <w:r>
        <w:rPr>
          <w:rFonts w:asciiTheme="minorEastAsia" w:hAnsiTheme="minorEastAsia" w:hint="eastAsia"/>
          <w:sz w:val="28"/>
        </w:rPr>
        <w:t>组织开展</w:t>
      </w:r>
      <w:r w:rsidRPr="001B523C">
        <w:rPr>
          <w:rFonts w:asciiTheme="minorEastAsia" w:hAnsiTheme="minorEastAsia" w:hint="eastAsia"/>
          <w:sz w:val="28"/>
        </w:rPr>
        <w:t>。旨在通过“</w:t>
      </w:r>
      <w:r>
        <w:rPr>
          <w:rFonts w:asciiTheme="minorEastAsia" w:hAnsiTheme="minorEastAsia" w:hint="eastAsia"/>
          <w:sz w:val="28"/>
        </w:rPr>
        <w:t>浙江省</w:t>
      </w:r>
      <w:r w:rsidRPr="001B523C">
        <w:rPr>
          <w:rFonts w:asciiTheme="minorEastAsia" w:hAnsiTheme="minorEastAsia" w:hint="eastAsia"/>
          <w:sz w:val="28"/>
        </w:rPr>
        <w:t>混凝土行业绿色生产示范</w:t>
      </w:r>
      <w:r>
        <w:rPr>
          <w:rFonts w:asciiTheme="minorEastAsia" w:hAnsiTheme="minorEastAsia" w:hint="eastAsia"/>
          <w:sz w:val="28"/>
        </w:rPr>
        <w:t>企业”推介活动，塑造“诚信、绿色、科学、奉献”的行业风尚，引领全省</w:t>
      </w:r>
      <w:r w:rsidRPr="001B523C">
        <w:rPr>
          <w:rFonts w:asciiTheme="minorEastAsia" w:hAnsiTheme="minorEastAsia" w:hint="eastAsia"/>
          <w:sz w:val="28"/>
        </w:rPr>
        <w:t>混凝土行业绿色低碳发展。</w:t>
      </w:r>
    </w:p>
    <w:p w:rsidR="00287AB2" w:rsidRPr="001B523C" w:rsidRDefault="00287AB2" w:rsidP="00287AB2">
      <w:pPr>
        <w:pStyle w:val="a8"/>
        <w:spacing w:line="540" w:lineRule="exact"/>
        <w:rPr>
          <w:rFonts w:asciiTheme="minorEastAsia" w:hAnsiTheme="minorEastAsia"/>
          <w:b/>
          <w:sz w:val="28"/>
        </w:rPr>
      </w:pPr>
      <w:r w:rsidRPr="001B523C">
        <w:rPr>
          <w:rFonts w:asciiTheme="minorEastAsia" w:hAnsiTheme="minorEastAsia" w:hint="eastAsia"/>
          <w:b/>
          <w:sz w:val="28"/>
        </w:rPr>
        <w:t>2、推介条件</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凡符合以下条件的企业均可申请参加2015~2016年度“</w:t>
      </w:r>
      <w:r>
        <w:rPr>
          <w:rFonts w:asciiTheme="minorEastAsia" w:hAnsiTheme="minorEastAsia" w:hint="eastAsia"/>
          <w:sz w:val="28"/>
        </w:rPr>
        <w:t>浙江省</w:t>
      </w:r>
      <w:r w:rsidRPr="001B523C">
        <w:rPr>
          <w:rFonts w:asciiTheme="minorEastAsia" w:hAnsiTheme="minorEastAsia" w:hint="eastAsia"/>
          <w:sz w:val="28"/>
        </w:rPr>
        <w:t>混凝土行业绿色生产示范企业”推介活动：</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（1）有有效的营业执照和资质证书，遵守国家法律法规，维护行业利益；</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（2）企业有三年以上的生产历史，有批量生产能力，生产正常，审期内无本企业责任方的重大质量、安全、环保事故；</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（3）企业已通过GB／T19001-2008质量体系认证，且在有效期内；</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（4）</w:t>
      </w:r>
      <w:r>
        <w:rPr>
          <w:rFonts w:asciiTheme="minorEastAsia" w:hAnsiTheme="minorEastAsia" w:hint="eastAsia"/>
          <w:sz w:val="28"/>
        </w:rPr>
        <w:t>浙江省</w:t>
      </w:r>
      <w:r w:rsidRPr="001B523C">
        <w:rPr>
          <w:rFonts w:asciiTheme="minorEastAsia" w:hAnsiTheme="minorEastAsia" w:hint="eastAsia"/>
          <w:sz w:val="28"/>
        </w:rPr>
        <w:t>混凝土协会理事单位或</w:t>
      </w:r>
      <w:r>
        <w:rPr>
          <w:rFonts w:asciiTheme="minorEastAsia" w:hAnsiTheme="minorEastAsia" w:hint="eastAsia"/>
          <w:sz w:val="28"/>
        </w:rPr>
        <w:t>各市（地）</w:t>
      </w:r>
      <w:r w:rsidRPr="001B523C">
        <w:rPr>
          <w:rFonts w:asciiTheme="minorEastAsia" w:hAnsiTheme="minorEastAsia" w:hint="eastAsia"/>
          <w:sz w:val="28"/>
        </w:rPr>
        <w:t>混凝土协会会员单位，履行会员义务；</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（5）有企业精神、企业目标宣传标牌，生产场地清洁有序；</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（6）企业的质量管理体系文件中含有绿色生产的相关内容，配备控制粉尘、噪音污染的设施和具体措施，无废浆和污水排放；</w:t>
      </w:r>
    </w:p>
    <w:p w:rsidR="00287AB2"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7）企业应配备相应的专业技术、管理人员及检测设备，建立完善的绿色生产管理制度，在保证质量、安全等基本要求的前提下，通过科学管理和技术进步，实现“四节一环保”（节能、节材、节水、节地和环境保护）的生产活动。</w:t>
      </w:r>
    </w:p>
    <w:p w:rsidR="00287AB2" w:rsidRPr="001B523C" w:rsidRDefault="00287AB2" w:rsidP="00287AB2">
      <w:pPr>
        <w:pStyle w:val="a8"/>
        <w:spacing w:line="540" w:lineRule="exact"/>
        <w:ind w:firstLineChars="200" w:firstLine="560"/>
        <w:rPr>
          <w:rFonts w:asciiTheme="minorEastAsia" w:hAnsiTheme="minorEastAsia"/>
          <w:sz w:val="28"/>
        </w:rPr>
      </w:pPr>
    </w:p>
    <w:p w:rsidR="00287AB2" w:rsidRPr="001B523C" w:rsidRDefault="00287AB2" w:rsidP="00287AB2">
      <w:pPr>
        <w:pStyle w:val="a8"/>
        <w:spacing w:line="540" w:lineRule="exact"/>
        <w:rPr>
          <w:rFonts w:asciiTheme="minorEastAsia" w:hAnsiTheme="minorEastAsia"/>
          <w:b/>
          <w:sz w:val="28"/>
        </w:rPr>
      </w:pPr>
      <w:r w:rsidRPr="001B523C">
        <w:rPr>
          <w:rFonts w:asciiTheme="minorEastAsia" w:hAnsiTheme="minorEastAsia" w:hint="eastAsia"/>
          <w:b/>
          <w:sz w:val="28"/>
        </w:rPr>
        <w:lastRenderedPageBreak/>
        <w:t>3、推介程序</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w:t>
      </w:r>
      <w:r>
        <w:rPr>
          <w:rFonts w:asciiTheme="minorEastAsia" w:hAnsiTheme="minorEastAsia" w:hint="eastAsia"/>
          <w:sz w:val="28"/>
        </w:rPr>
        <w:t>1</w:t>
      </w:r>
      <w:r w:rsidRPr="001B523C">
        <w:rPr>
          <w:rFonts w:asciiTheme="minorEastAsia" w:hAnsiTheme="minorEastAsia" w:hint="eastAsia"/>
          <w:sz w:val="28"/>
        </w:rPr>
        <w:t>）企业依照自愿的原则向企业所在地协会（</w:t>
      </w:r>
      <w:r>
        <w:rPr>
          <w:rFonts w:asciiTheme="minorEastAsia" w:hAnsiTheme="minorEastAsia" w:hint="eastAsia"/>
          <w:sz w:val="28"/>
        </w:rPr>
        <w:t>行业团体</w:t>
      </w:r>
      <w:r w:rsidRPr="001B523C">
        <w:rPr>
          <w:rFonts w:asciiTheme="minorEastAsia" w:hAnsiTheme="minorEastAsia" w:hint="eastAsia"/>
          <w:sz w:val="28"/>
        </w:rPr>
        <w:t>）申请推介；</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w:t>
      </w:r>
      <w:r>
        <w:rPr>
          <w:rFonts w:asciiTheme="minorEastAsia" w:hAnsiTheme="minorEastAsia" w:hint="eastAsia"/>
          <w:sz w:val="28"/>
        </w:rPr>
        <w:t>2</w:t>
      </w:r>
      <w:r w:rsidRPr="001B523C">
        <w:rPr>
          <w:rFonts w:asciiTheme="minorEastAsia" w:hAnsiTheme="minorEastAsia" w:hint="eastAsia"/>
          <w:sz w:val="28"/>
        </w:rPr>
        <w:t>）各</w:t>
      </w:r>
      <w:r>
        <w:rPr>
          <w:rFonts w:asciiTheme="minorEastAsia" w:hAnsiTheme="minorEastAsia" w:hint="eastAsia"/>
          <w:sz w:val="28"/>
        </w:rPr>
        <w:t>市（地）</w:t>
      </w:r>
      <w:r w:rsidRPr="001B523C">
        <w:rPr>
          <w:rFonts w:asciiTheme="minorEastAsia" w:hAnsiTheme="minorEastAsia" w:hint="eastAsia"/>
          <w:sz w:val="28"/>
        </w:rPr>
        <w:t>混凝土协会（</w:t>
      </w:r>
      <w:r>
        <w:rPr>
          <w:rFonts w:asciiTheme="minorEastAsia" w:hAnsiTheme="minorEastAsia" w:hint="eastAsia"/>
          <w:sz w:val="28"/>
        </w:rPr>
        <w:t>行业团体</w:t>
      </w:r>
      <w:r w:rsidRPr="001B523C">
        <w:rPr>
          <w:rFonts w:asciiTheme="minorEastAsia" w:hAnsiTheme="minorEastAsia" w:hint="eastAsia"/>
          <w:sz w:val="28"/>
        </w:rPr>
        <w:t>）</w:t>
      </w:r>
      <w:r>
        <w:rPr>
          <w:rFonts w:asciiTheme="minorEastAsia" w:hAnsiTheme="minorEastAsia" w:hint="eastAsia"/>
          <w:sz w:val="28"/>
        </w:rPr>
        <w:t>对照条件，在本市（地）推荐1-2家行业企业形成推荐名单</w:t>
      </w:r>
      <w:r w:rsidRPr="001B523C">
        <w:rPr>
          <w:rFonts w:asciiTheme="minorEastAsia" w:hAnsiTheme="minorEastAsia" w:hint="eastAsia"/>
          <w:sz w:val="28"/>
        </w:rPr>
        <w:t>；</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（3）企业所在地协会（</w:t>
      </w:r>
      <w:r>
        <w:rPr>
          <w:rFonts w:asciiTheme="minorEastAsia" w:hAnsiTheme="minorEastAsia" w:hint="eastAsia"/>
          <w:sz w:val="28"/>
        </w:rPr>
        <w:t>行业团体</w:t>
      </w:r>
      <w:r w:rsidRPr="001B523C">
        <w:rPr>
          <w:rFonts w:asciiTheme="minorEastAsia" w:hAnsiTheme="minorEastAsia" w:hint="eastAsia"/>
          <w:sz w:val="28"/>
        </w:rPr>
        <w:t>）依据考核细则对申报企业进行实地考核；</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（4）企业所在地协会（</w:t>
      </w:r>
      <w:r>
        <w:rPr>
          <w:rFonts w:asciiTheme="minorEastAsia" w:hAnsiTheme="minorEastAsia" w:hint="eastAsia"/>
          <w:sz w:val="28"/>
        </w:rPr>
        <w:t>行业团体</w:t>
      </w:r>
      <w:r w:rsidRPr="001B523C">
        <w:rPr>
          <w:rFonts w:asciiTheme="minorEastAsia" w:hAnsiTheme="minorEastAsia" w:hint="eastAsia"/>
          <w:sz w:val="28"/>
        </w:rPr>
        <w:t>）依据实地考核结果向</w:t>
      </w:r>
      <w:r>
        <w:rPr>
          <w:rFonts w:asciiTheme="minorEastAsia" w:hAnsiTheme="minorEastAsia" w:hint="eastAsia"/>
          <w:sz w:val="28"/>
        </w:rPr>
        <w:t>省混凝土协会</w:t>
      </w:r>
      <w:r w:rsidRPr="001B523C">
        <w:rPr>
          <w:rFonts w:asciiTheme="minorEastAsia" w:hAnsiTheme="minorEastAsia" w:hint="eastAsia"/>
          <w:sz w:val="28"/>
        </w:rPr>
        <w:t>申报推介；</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（5）</w:t>
      </w:r>
      <w:r>
        <w:rPr>
          <w:rFonts w:asciiTheme="minorEastAsia" w:hAnsiTheme="minorEastAsia" w:hint="eastAsia"/>
          <w:sz w:val="28"/>
        </w:rPr>
        <w:t>省混凝土协会组织</w:t>
      </w:r>
      <w:r w:rsidRPr="001B523C">
        <w:rPr>
          <w:rFonts w:asciiTheme="minorEastAsia" w:hAnsiTheme="minorEastAsia" w:hint="eastAsia"/>
          <w:sz w:val="28"/>
        </w:rPr>
        <w:t>考评委员会对企业考核材料进行审查，形成拟推介名单；</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（6）拟推介名单在相关媒体公示，依据公示结果形成2015～2016年度“</w:t>
      </w:r>
      <w:r>
        <w:rPr>
          <w:rFonts w:asciiTheme="minorEastAsia" w:hAnsiTheme="minorEastAsia" w:hint="eastAsia"/>
          <w:sz w:val="28"/>
        </w:rPr>
        <w:t>浙江省</w:t>
      </w:r>
      <w:r w:rsidRPr="001B523C">
        <w:rPr>
          <w:rFonts w:asciiTheme="minorEastAsia" w:hAnsiTheme="minorEastAsia" w:hint="eastAsia"/>
          <w:sz w:val="28"/>
        </w:rPr>
        <w:t>混凝土行业绿色生产示范企业”推介名单；</w:t>
      </w:r>
    </w:p>
    <w:p w:rsidR="00287AB2"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（7）</w:t>
      </w:r>
      <w:r>
        <w:rPr>
          <w:rFonts w:asciiTheme="minorEastAsia" w:hAnsiTheme="minorEastAsia" w:hint="eastAsia"/>
          <w:sz w:val="28"/>
        </w:rPr>
        <w:t>在浙江省混凝土行业绿色生产示范企业中好中选优，提出“中国混凝土行业绿色生产示范企业”推介名单并报全国协会。</w:t>
      </w:r>
    </w:p>
    <w:p w:rsidR="00287AB2" w:rsidRPr="001B523C" w:rsidRDefault="00287AB2" w:rsidP="00287AB2">
      <w:pPr>
        <w:pStyle w:val="a8"/>
        <w:spacing w:line="540" w:lineRule="exact"/>
        <w:ind w:firstLineChars="200" w:firstLine="560"/>
        <w:rPr>
          <w:rFonts w:asciiTheme="minorEastAsia" w:hAnsiTheme="minorEastAsia"/>
          <w:sz w:val="28"/>
        </w:rPr>
      </w:pPr>
      <w:r>
        <w:rPr>
          <w:rFonts w:asciiTheme="minorEastAsia" w:hAnsiTheme="minorEastAsia" w:hint="eastAsia"/>
          <w:sz w:val="28"/>
        </w:rPr>
        <w:t>（8）</w:t>
      </w:r>
      <w:r w:rsidRPr="001B523C">
        <w:rPr>
          <w:rFonts w:asciiTheme="minorEastAsia" w:hAnsiTheme="minorEastAsia" w:hint="eastAsia"/>
          <w:sz w:val="28"/>
        </w:rPr>
        <w:t>在2017年</w:t>
      </w:r>
      <w:r>
        <w:rPr>
          <w:rFonts w:asciiTheme="minorEastAsia" w:hAnsiTheme="minorEastAsia" w:hint="eastAsia"/>
          <w:sz w:val="28"/>
        </w:rPr>
        <w:t>浙江省和全国</w:t>
      </w:r>
      <w:r w:rsidRPr="001B523C">
        <w:rPr>
          <w:rFonts w:asciiTheme="minorEastAsia" w:hAnsiTheme="minorEastAsia" w:hint="eastAsia"/>
          <w:sz w:val="28"/>
        </w:rPr>
        <w:t>混凝土年会上向全行业推介并颁发牌匾、证书。</w:t>
      </w:r>
    </w:p>
    <w:p w:rsidR="00287AB2" w:rsidRPr="001B523C" w:rsidRDefault="00287AB2" w:rsidP="00287AB2">
      <w:pPr>
        <w:pStyle w:val="a8"/>
        <w:spacing w:line="540" w:lineRule="exact"/>
        <w:rPr>
          <w:rFonts w:asciiTheme="minorEastAsia" w:hAnsiTheme="minorEastAsia"/>
          <w:b/>
          <w:sz w:val="28"/>
        </w:rPr>
      </w:pPr>
      <w:r w:rsidRPr="001B523C">
        <w:rPr>
          <w:rFonts w:asciiTheme="minorEastAsia" w:hAnsiTheme="minorEastAsia" w:hint="eastAsia"/>
          <w:b/>
          <w:sz w:val="28"/>
        </w:rPr>
        <w:t>4、考核年度</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本次推介活动考核年度为“2015~2016年度”；</w:t>
      </w:r>
    </w:p>
    <w:p w:rsidR="00287AB2" w:rsidRPr="001B523C" w:rsidRDefault="00287AB2" w:rsidP="00287AB2">
      <w:pPr>
        <w:pStyle w:val="a8"/>
        <w:spacing w:line="540" w:lineRule="exact"/>
        <w:rPr>
          <w:rFonts w:asciiTheme="minorEastAsia" w:hAnsiTheme="minorEastAsia"/>
          <w:b/>
          <w:sz w:val="28"/>
        </w:rPr>
      </w:pPr>
      <w:r w:rsidRPr="001B523C">
        <w:rPr>
          <w:rFonts w:asciiTheme="minorEastAsia" w:hAnsiTheme="minorEastAsia" w:hint="eastAsia"/>
          <w:b/>
          <w:sz w:val="28"/>
        </w:rPr>
        <w:t>5、推介数量</w:t>
      </w:r>
    </w:p>
    <w:p w:rsidR="00287AB2"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本次活动共拟在全</w:t>
      </w:r>
      <w:r>
        <w:rPr>
          <w:rFonts w:asciiTheme="minorEastAsia" w:hAnsiTheme="minorEastAsia" w:hint="eastAsia"/>
          <w:sz w:val="28"/>
        </w:rPr>
        <w:t>省混凝土行业企业</w:t>
      </w:r>
      <w:r w:rsidRPr="001B523C">
        <w:rPr>
          <w:rFonts w:asciiTheme="minorEastAsia" w:hAnsiTheme="minorEastAsia" w:hint="eastAsia"/>
          <w:sz w:val="28"/>
        </w:rPr>
        <w:t>范围内推介“</w:t>
      </w:r>
      <w:r>
        <w:rPr>
          <w:rFonts w:asciiTheme="minorEastAsia" w:hAnsiTheme="minorEastAsia" w:hint="eastAsia"/>
          <w:sz w:val="28"/>
        </w:rPr>
        <w:t>浙江省</w:t>
      </w:r>
      <w:r w:rsidRPr="001B523C">
        <w:rPr>
          <w:rFonts w:asciiTheme="minorEastAsia" w:hAnsiTheme="minorEastAsia" w:hint="eastAsia"/>
          <w:sz w:val="28"/>
        </w:rPr>
        <w:t>混凝土行业绿色生产示范企业”</w:t>
      </w:r>
      <w:r>
        <w:rPr>
          <w:rFonts w:asciiTheme="minorEastAsia" w:hAnsiTheme="minorEastAsia" w:hint="eastAsia"/>
          <w:sz w:val="28"/>
        </w:rPr>
        <w:t>（各市（地）协会推荐1-2家）</w:t>
      </w:r>
      <w:r w:rsidRPr="001B523C">
        <w:rPr>
          <w:rFonts w:asciiTheme="minorEastAsia" w:hAnsiTheme="minorEastAsia" w:hint="eastAsia"/>
          <w:sz w:val="28"/>
        </w:rPr>
        <w:t>，</w:t>
      </w:r>
      <w:r>
        <w:rPr>
          <w:rFonts w:asciiTheme="minorEastAsia" w:hAnsiTheme="minorEastAsia" w:hint="eastAsia"/>
          <w:sz w:val="28"/>
        </w:rPr>
        <w:t>在此基础上择优推介“中国混凝土行业绿色生产示范企业”10家。</w:t>
      </w:r>
    </w:p>
    <w:p w:rsidR="00287AB2" w:rsidRPr="001B523C" w:rsidRDefault="00287AB2" w:rsidP="00287AB2">
      <w:pPr>
        <w:pStyle w:val="a8"/>
        <w:spacing w:line="540" w:lineRule="exact"/>
        <w:rPr>
          <w:rFonts w:asciiTheme="minorEastAsia" w:hAnsiTheme="minorEastAsia"/>
          <w:b/>
          <w:sz w:val="28"/>
        </w:rPr>
      </w:pPr>
      <w:r w:rsidRPr="001B523C">
        <w:rPr>
          <w:rFonts w:asciiTheme="minorEastAsia" w:hAnsiTheme="minorEastAsia" w:hint="eastAsia"/>
          <w:b/>
          <w:sz w:val="28"/>
        </w:rPr>
        <w:t>6、申报时间</w:t>
      </w:r>
    </w:p>
    <w:p w:rsidR="00287AB2" w:rsidRDefault="00287AB2" w:rsidP="00287AB2">
      <w:pPr>
        <w:pStyle w:val="a8"/>
        <w:spacing w:line="540" w:lineRule="exact"/>
        <w:ind w:firstLineChars="200" w:firstLine="568"/>
        <w:rPr>
          <w:rFonts w:asciiTheme="minorEastAsia" w:hAnsiTheme="minorEastAsia"/>
          <w:spacing w:val="2"/>
          <w:sz w:val="28"/>
        </w:rPr>
      </w:pPr>
      <w:r>
        <w:rPr>
          <w:rFonts w:asciiTheme="minorEastAsia" w:hAnsiTheme="minorEastAsia" w:hint="eastAsia"/>
          <w:spacing w:val="2"/>
          <w:sz w:val="28"/>
        </w:rPr>
        <w:t>各市（地）</w:t>
      </w:r>
      <w:r w:rsidRPr="001B523C">
        <w:rPr>
          <w:rFonts w:asciiTheme="minorEastAsia" w:hAnsiTheme="minorEastAsia" w:hint="eastAsia"/>
          <w:spacing w:val="2"/>
          <w:sz w:val="28"/>
        </w:rPr>
        <w:t>协会</w:t>
      </w:r>
      <w:r w:rsidRPr="001B523C">
        <w:rPr>
          <w:rFonts w:asciiTheme="minorEastAsia" w:hAnsiTheme="minorEastAsia" w:hint="eastAsia"/>
          <w:sz w:val="28"/>
        </w:rPr>
        <w:t>（</w:t>
      </w:r>
      <w:r>
        <w:rPr>
          <w:rFonts w:asciiTheme="minorEastAsia" w:hAnsiTheme="minorEastAsia" w:hint="eastAsia"/>
          <w:sz w:val="28"/>
        </w:rPr>
        <w:t>行业团体</w:t>
      </w:r>
      <w:r w:rsidRPr="001B523C">
        <w:rPr>
          <w:rFonts w:asciiTheme="minorEastAsia" w:hAnsiTheme="minorEastAsia" w:hint="eastAsia"/>
          <w:spacing w:val="2"/>
          <w:sz w:val="28"/>
        </w:rPr>
        <w:t>）申报材料的截止日期为2017年</w:t>
      </w:r>
      <w:r>
        <w:rPr>
          <w:rFonts w:asciiTheme="minorEastAsia" w:hAnsiTheme="minorEastAsia" w:hint="eastAsia"/>
          <w:spacing w:val="2"/>
          <w:sz w:val="28"/>
        </w:rPr>
        <w:t>5</w:t>
      </w:r>
      <w:r w:rsidRPr="001B523C">
        <w:rPr>
          <w:rFonts w:asciiTheme="minorEastAsia" w:hAnsiTheme="minorEastAsia" w:hint="eastAsia"/>
          <w:spacing w:val="2"/>
          <w:sz w:val="28"/>
        </w:rPr>
        <w:t>月</w:t>
      </w:r>
      <w:r>
        <w:rPr>
          <w:rFonts w:asciiTheme="minorEastAsia" w:hAnsiTheme="minorEastAsia" w:hint="eastAsia"/>
          <w:spacing w:val="2"/>
          <w:sz w:val="28"/>
        </w:rPr>
        <w:t>20</w:t>
      </w:r>
      <w:r w:rsidRPr="001B523C">
        <w:rPr>
          <w:rFonts w:asciiTheme="minorEastAsia" w:hAnsiTheme="minorEastAsia" w:hint="eastAsia"/>
          <w:spacing w:val="2"/>
          <w:sz w:val="28"/>
        </w:rPr>
        <w:t>日</w:t>
      </w:r>
      <w:r>
        <w:rPr>
          <w:rFonts w:asciiTheme="minorEastAsia" w:hAnsiTheme="minorEastAsia" w:hint="eastAsia"/>
          <w:spacing w:val="2"/>
          <w:sz w:val="28"/>
        </w:rPr>
        <w:t>。</w:t>
      </w:r>
    </w:p>
    <w:p w:rsidR="00287AB2" w:rsidRPr="001B523C" w:rsidRDefault="00287AB2" w:rsidP="00287AB2">
      <w:pPr>
        <w:pStyle w:val="a8"/>
        <w:spacing w:line="540" w:lineRule="exact"/>
        <w:ind w:firstLineChars="200" w:firstLine="568"/>
        <w:rPr>
          <w:rFonts w:asciiTheme="minorEastAsia" w:hAnsiTheme="minorEastAsia"/>
          <w:spacing w:val="2"/>
          <w:sz w:val="28"/>
        </w:rPr>
      </w:pPr>
    </w:p>
    <w:p w:rsidR="00287AB2" w:rsidRPr="001B523C" w:rsidRDefault="00287AB2" w:rsidP="00287AB2">
      <w:pPr>
        <w:pStyle w:val="a8"/>
        <w:spacing w:line="540" w:lineRule="exact"/>
        <w:rPr>
          <w:rFonts w:asciiTheme="minorEastAsia" w:hAnsiTheme="minorEastAsia"/>
          <w:b/>
          <w:sz w:val="28"/>
        </w:rPr>
      </w:pPr>
      <w:r w:rsidRPr="001B523C">
        <w:rPr>
          <w:rFonts w:asciiTheme="minorEastAsia" w:hAnsiTheme="minorEastAsia" w:hint="eastAsia"/>
          <w:b/>
          <w:sz w:val="28"/>
        </w:rPr>
        <w:lastRenderedPageBreak/>
        <w:t>7、其他事项</w:t>
      </w:r>
    </w:p>
    <w:p w:rsidR="00287AB2" w:rsidRPr="001B523C" w:rsidRDefault="00287AB2" w:rsidP="00287AB2">
      <w:pPr>
        <w:pStyle w:val="a8"/>
        <w:spacing w:line="540" w:lineRule="exact"/>
        <w:ind w:firstLineChars="200" w:firstLine="560"/>
        <w:rPr>
          <w:rFonts w:asciiTheme="minorEastAsia" w:hAnsiTheme="minorEastAsia"/>
          <w:sz w:val="24"/>
        </w:rPr>
      </w:pPr>
      <w:r w:rsidRPr="001B523C">
        <w:rPr>
          <w:rFonts w:asciiTheme="minorEastAsia" w:hAnsiTheme="minorEastAsia" w:hint="eastAsia"/>
          <w:sz w:val="28"/>
        </w:rPr>
        <w:t>（1）</w:t>
      </w:r>
      <w:r>
        <w:rPr>
          <w:rFonts w:asciiTheme="minorEastAsia" w:hAnsiTheme="minorEastAsia" w:hint="eastAsia"/>
          <w:sz w:val="28"/>
        </w:rPr>
        <w:t>被</w:t>
      </w:r>
      <w:r w:rsidRPr="001B523C">
        <w:rPr>
          <w:rFonts w:asciiTheme="minorEastAsia" w:hAnsiTheme="minorEastAsia" w:hint="eastAsia"/>
          <w:sz w:val="28"/>
        </w:rPr>
        <w:t>推介</w:t>
      </w:r>
      <w:r>
        <w:rPr>
          <w:rFonts w:asciiTheme="minorEastAsia" w:hAnsiTheme="minorEastAsia" w:hint="eastAsia"/>
          <w:sz w:val="28"/>
        </w:rPr>
        <w:t>参加全国混凝土行业绿色生产示范企业</w:t>
      </w:r>
      <w:r w:rsidRPr="001B523C">
        <w:rPr>
          <w:rFonts w:asciiTheme="minorEastAsia" w:hAnsiTheme="minorEastAsia" w:hint="eastAsia"/>
          <w:sz w:val="28"/>
        </w:rPr>
        <w:t>活动的企业需参加中国建筑业协会混凝土分会主办的</w:t>
      </w:r>
      <w:r w:rsidRPr="001B523C">
        <w:rPr>
          <w:rFonts w:asciiTheme="minorEastAsia" w:hAnsiTheme="minorEastAsia" w:hint="eastAsia"/>
          <w:sz w:val="28"/>
          <w:szCs w:val="28"/>
        </w:rPr>
        <w:t>全国混凝土绿色生产技术及管理研讨</w:t>
      </w:r>
      <w:r w:rsidRPr="001B523C">
        <w:rPr>
          <w:rFonts w:asciiTheme="minorEastAsia" w:hAnsiTheme="minorEastAsia" w:hint="eastAsia"/>
          <w:sz w:val="28"/>
        </w:rPr>
        <w:t>会，学习交流预拌混凝土绿色生产和管理经验；</w:t>
      </w:r>
      <w:r w:rsidRPr="001B523C">
        <w:rPr>
          <w:rFonts w:asciiTheme="minorEastAsia" w:hAnsiTheme="minorEastAsia" w:hint="eastAsia"/>
          <w:sz w:val="24"/>
        </w:rPr>
        <w:t>※ 会议具体时间地点另行通知。</w:t>
      </w:r>
    </w:p>
    <w:p w:rsidR="00287AB2" w:rsidRPr="001B523C" w:rsidRDefault="00287AB2" w:rsidP="00287AB2">
      <w:pPr>
        <w:pStyle w:val="a8"/>
        <w:spacing w:line="540" w:lineRule="exact"/>
        <w:ind w:firstLineChars="200" w:firstLine="560"/>
        <w:rPr>
          <w:rFonts w:asciiTheme="minorEastAsia" w:hAnsiTheme="minorEastAsia"/>
          <w:sz w:val="28"/>
          <w:szCs w:val="28"/>
        </w:rPr>
      </w:pPr>
      <w:r w:rsidRPr="001B523C">
        <w:rPr>
          <w:rFonts w:asciiTheme="minorEastAsia" w:hAnsiTheme="minorEastAsia" w:hint="eastAsia"/>
          <w:sz w:val="28"/>
        </w:rPr>
        <w:t>（2）</w:t>
      </w:r>
      <w:r>
        <w:rPr>
          <w:rFonts w:asciiTheme="minorEastAsia" w:hAnsiTheme="minorEastAsia" w:hint="eastAsia"/>
          <w:sz w:val="28"/>
        </w:rPr>
        <w:t>被</w:t>
      </w:r>
      <w:r w:rsidRPr="001B523C">
        <w:rPr>
          <w:rFonts w:asciiTheme="minorEastAsia" w:hAnsiTheme="minorEastAsia" w:hint="eastAsia"/>
          <w:sz w:val="28"/>
        </w:rPr>
        <w:t>推介</w:t>
      </w:r>
      <w:r>
        <w:rPr>
          <w:rFonts w:asciiTheme="minorEastAsia" w:hAnsiTheme="minorEastAsia" w:hint="eastAsia"/>
          <w:sz w:val="28"/>
        </w:rPr>
        <w:t>参加“中国混凝土行业绿色生产示范企业”</w:t>
      </w:r>
      <w:r w:rsidRPr="001B523C">
        <w:rPr>
          <w:rFonts w:asciiTheme="minorEastAsia" w:hAnsiTheme="minorEastAsia" w:hint="eastAsia"/>
          <w:sz w:val="28"/>
        </w:rPr>
        <w:t>活动的企业需同时至少提交一篇论文参与中国建筑业协会混凝土分会主办的</w:t>
      </w:r>
      <w:r w:rsidRPr="001B523C">
        <w:rPr>
          <w:rFonts w:asciiTheme="minorEastAsia" w:hAnsiTheme="minorEastAsia" w:hint="eastAsia"/>
          <w:sz w:val="28"/>
          <w:szCs w:val="28"/>
        </w:rPr>
        <w:t>绿色高性能混凝土优秀论文评选活动，论文与申报材料同时于6月15日前上报；</w:t>
      </w:r>
    </w:p>
    <w:p w:rsidR="00287AB2" w:rsidRPr="001B523C" w:rsidRDefault="00287AB2" w:rsidP="00287AB2">
      <w:pPr>
        <w:pStyle w:val="a8"/>
        <w:spacing w:line="540" w:lineRule="exact"/>
        <w:rPr>
          <w:rFonts w:asciiTheme="minorEastAsia" w:hAnsiTheme="minorEastAsia"/>
          <w:sz w:val="24"/>
        </w:rPr>
      </w:pPr>
      <w:r w:rsidRPr="001B523C">
        <w:rPr>
          <w:rFonts w:asciiTheme="minorEastAsia" w:hAnsiTheme="minorEastAsia" w:hint="eastAsia"/>
          <w:sz w:val="24"/>
        </w:rPr>
        <w:t>※ 合格的论文将统一编入全国混凝土绿色生产技术及管理研讨会会议论文集中（《混凝土》杂志增刊），优秀论文还将颁发证书并由《混凝土》杂志正刊刊出。</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（3）</w:t>
      </w:r>
      <w:r w:rsidRPr="001B523C">
        <w:rPr>
          <w:rFonts w:asciiTheme="minorEastAsia" w:hAnsiTheme="minorEastAsia" w:hint="eastAsia"/>
          <w:sz w:val="28"/>
          <w:szCs w:val="28"/>
        </w:rPr>
        <w:t>本次</w:t>
      </w:r>
      <w:r>
        <w:rPr>
          <w:rFonts w:asciiTheme="minorEastAsia" w:hAnsiTheme="minorEastAsia" w:hint="eastAsia"/>
          <w:sz w:val="28"/>
          <w:szCs w:val="28"/>
        </w:rPr>
        <w:t>浙江省和全国混凝土绿色生产示范企业</w:t>
      </w:r>
      <w:r w:rsidRPr="001B523C">
        <w:rPr>
          <w:rFonts w:asciiTheme="minorEastAsia" w:hAnsiTheme="minorEastAsia" w:hint="eastAsia"/>
          <w:sz w:val="28"/>
          <w:szCs w:val="28"/>
        </w:rPr>
        <w:t>评选活动不收取评审费用</w:t>
      </w:r>
      <w:r>
        <w:rPr>
          <w:rFonts w:asciiTheme="minorEastAsia" w:hAnsiTheme="minorEastAsia" w:hint="eastAsia"/>
          <w:sz w:val="28"/>
          <w:szCs w:val="28"/>
        </w:rPr>
        <w:t>。</w:t>
      </w:r>
      <w:r w:rsidRPr="001B523C">
        <w:rPr>
          <w:rFonts w:asciiTheme="minorEastAsia" w:hAnsiTheme="minorEastAsia" w:hint="eastAsia"/>
          <w:sz w:val="28"/>
          <w:szCs w:val="28"/>
        </w:rPr>
        <w:t>获得“绿色生产示范企业”称号的企业需</w:t>
      </w:r>
      <w:r>
        <w:rPr>
          <w:rFonts w:asciiTheme="minorEastAsia" w:hAnsiTheme="minorEastAsia" w:hint="eastAsia"/>
          <w:sz w:val="28"/>
          <w:szCs w:val="28"/>
        </w:rPr>
        <w:t>分别向省协会和全国协会</w:t>
      </w:r>
      <w:r w:rsidRPr="001B523C">
        <w:rPr>
          <w:rFonts w:asciiTheme="minorEastAsia" w:hAnsiTheme="minorEastAsia" w:hint="eastAsia"/>
          <w:sz w:val="28"/>
          <w:szCs w:val="28"/>
        </w:rPr>
        <w:t>缴纳</w:t>
      </w:r>
      <w:r>
        <w:rPr>
          <w:rFonts w:asciiTheme="minorEastAsia" w:hAnsiTheme="minorEastAsia" w:hint="eastAsia"/>
          <w:sz w:val="28"/>
          <w:szCs w:val="28"/>
        </w:rPr>
        <w:t>宣传资料</w:t>
      </w:r>
      <w:r w:rsidRPr="001B523C">
        <w:rPr>
          <w:rFonts w:asciiTheme="minorEastAsia" w:hAnsiTheme="minorEastAsia" w:hint="eastAsia"/>
          <w:sz w:val="28"/>
          <w:szCs w:val="28"/>
        </w:rPr>
        <w:t>编辑印刷费、媒体公示费、</w:t>
      </w:r>
      <w:r w:rsidRPr="001B523C">
        <w:rPr>
          <w:rFonts w:asciiTheme="minorEastAsia" w:hAnsiTheme="minorEastAsia" w:hint="eastAsia"/>
          <w:sz w:val="28"/>
        </w:rPr>
        <w:t>证书、奖牌制作工本费</w:t>
      </w:r>
      <w:r>
        <w:rPr>
          <w:rFonts w:asciiTheme="minorEastAsia" w:hAnsiTheme="minorEastAsia" w:hint="eastAsia"/>
          <w:sz w:val="28"/>
        </w:rPr>
        <w:t>等</w:t>
      </w:r>
      <w:r w:rsidRPr="001B523C">
        <w:rPr>
          <w:rFonts w:asciiTheme="minorEastAsia" w:hAnsiTheme="minorEastAsia" w:hint="eastAsia"/>
          <w:sz w:val="28"/>
        </w:rPr>
        <w:t>人民币2000元整。</w:t>
      </w:r>
    </w:p>
    <w:p w:rsidR="00287AB2" w:rsidRPr="001B523C" w:rsidRDefault="00287AB2" w:rsidP="00287AB2">
      <w:pPr>
        <w:pStyle w:val="a8"/>
        <w:spacing w:line="540" w:lineRule="exact"/>
        <w:rPr>
          <w:rFonts w:asciiTheme="minorEastAsia" w:hAnsiTheme="minorEastAsia"/>
          <w:b/>
          <w:sz w:val="28"/>
        </w:rPr>
      </w:pPr>
      <w:r w:rsidRPr="001B523C">
        <w:rPr>
          <w:rFonts w:asciiTheme="minorEastAsia" w:hAnsiTheme="minorEastAsia" w:hint="eastAsia"/>
          <w:b/>
          <w:sz w:val="28"/>
        </w:rPr>
        <w:t>7、联系方式</w:t>
      </w:r>
    </w:p>
    <w:p w:rsidR="00287AB2" w:rsidRDefault="00287AB2" w:rsidP="00287AB2">
      <w:pPr>
        <w:pStyle w:val="a8"/>
        <w:spacing w:line="540" w:lineRule="exact"/>
        <w:ind w:firstLineChars="200" w:firstLine="560"/>
        <w:rPr>
          <w:rFonts w:asciiTheme="minorEastAsia" w:hAnsiTheme="minorEastAsia"/>
          <w:sz w:val="28"/>
        </w:rPr>
      </w:pPr>
      <w:r>
        <w:rPr>
          <w:rFonts w:asciiTheme="minorEastAsia" w:hAnsiTheme="minorEastAsia" w:hint="eastAsia"/>
          <w:sz w:val="28"/>
        </w:rPr>
        <w:t xml:space="preserve">地址：杭州市拱墅区古运路85号古运大厦12楼1215室 </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电话：0</w:t>
      </w:r>
      <w:r>
        <w:rPr>
          <w:rFonts w:asciiTheme="minorEastAsia" w:hAnsiTheme="minorEastAsia" w:hint="eastAsia"/>
          <w:sz w:val="28"/>
        </w:rPr>
        <w:t>571</w:t>
      </w:r>
      <w:r w:rsidRPr="001B523C">
        <w:rPr>
          <w:rFonts w:asciiTheme="minorEastAsia" w:hAnsiTheme="minorEastAsia" w:hint="eastAsia"/>
          <w:sz w:val="28"/>
        </w:rPr>
        <w:t>-8</w:t>
      </w:r>
      <w:r>
        <w:rPr>
          <w:rFonts w:asciiTheme="minorEastAsia" w:hAnsiTheme="minorEastAsia" w:hint="eastAsia"/>
          <w:sz w:val="28"/>
        </w:rPr>
        <w:t>8193121 87824467 88192769</w:t>
      </w:r>
      <w:r w:rsidRPr="001B523C">
        <w:rPr>
          <w:rFonts w:asciiTheme="minorEastAsia" w:hAnsiTheme="minorEastAsia" w:hint="eastAsia"/>
          <w:sz w:val="28"/>
        </w:rPr>
        <w:t xml:space="preserve"> </w:t>
      </w:r>
    </w:p>
    <w:p w:rsidR="00287AB2" w:rsidRPr="001B523C" w:rsidRDefault="00287AB2" w:rsidP="00287AB2">
      <w:pPr>
        <w:pStyle w:val="a8"/>
        <w:spacing w:line="540" w:lineRule="exact"/>
        <w:ind w:firstLineChars="200" w:firstLine="560"/>
        <w:rPr>
          <w:rFonts w:asciiTheme="minorEastAsia" w:hAnsiTheme="minorEastAsia"/>
          <w:sz w:val="28"/>
        </w:rPr>
      </w:pPr>
      <w:r w:rsidRPr="001B523C">
        <w:rPr>
          <w:rFonts w:asciiTheme="minorEastAsia" w:hAnsiTheme="minorEastAsia" w:hint="eastAsia"/>
          <w:sz w:val="28"/>
        </w:rPr>
        <w:t>传真：0</w:t>
      </w:r>
      <w:r>
        <w:rPr>
          <w:rFonts w:asciiTheme="minorEastAsia" w:hAnsiTheme="minorEastAsia" w:hint="eastAsia"/>
          <w:sz w:val="28"/>
        </w:rPr>
        <w:t>571</w:t>
      </w:r>
      <w:r w:rsidRPr="001B523C">
        <w:rPr>
          <w:rFonts w:asciiTheme="minorEastAsia" w:hAnsiTheme="minorEastAsia" w:hint="eastAsia"/>
          <w:sz w:val="28"/>
        </w:rPr>
        <w:t>-</w:t>
      </w:r>
      <w:r>
        <w:rPr>
          <w:rFonts w:asciiTheme="minorEastAsia" w:hAnsiTheme="minorEastAsia" w:hint="eastAsia"/>
          <w:sz w:val="28"/>
        </w:rPr>
        <w:t>88193121</w:t>
      </w:r>
      <w:r w:rsidRPr="001B523C">
        <w:rPr>
          <w:rFonts w:asciiTheme="minorEastAsia" w:hAnsiTheme="minorEastAsia" w:hint="eastAsia"/>
          <w:sz w:val="28"/>
        </w:rPr>
        <w:t xml:space="preserve">  </w:t>
      </w:r>
    </w:p>
    <w:p w:rsidR="00287AB2" w:rsidRPr="001B523C" w:rsidRDefault="00287AB2" w:rsidP="00287AB2">
      <w:pPr>
        <w:pStyle w:val="a8"/>
        <w:spacing w:line="540" w:lineRule="exact"/>
        <w:ind w:firstLineChars="200" w:firstLine="560"/>
        <w:rPr>
          <w:rFonts w:asciiTheme="minorEastAsia" w:hAnsiTheme="minorEastAsia"/>
          <w:sz w:val="28"/>
        </w:rPr>
      </w:pPr>
      <w:r>
        <w:rPr>
          <w:rFonts w:asciiTheme="minorEastAsia" w:hAnsiTheme="minorEastAsia" w:hint="eastAsia"/>
          <w:sz w:val="28"/>
        </w:rPr>
        <w:t>电子邮箱</w:t>
      </w:r>
      <w:r w:rsidRPr="001B523C">
        <w:rPr>
          <w:rFonts w:asciiTheme="minorEastAsia" w:hAnsiTheme="minorEastAsia" w:hint="eastAsia"/>
          <w:sz w:val="28"/>
        </w:rPr>
        <w:t>：</w:t>
      </w:r>
      <w:r>
        <w:rPr>
          <w:rFonts w:asciiTheme="minorEastAsia" w:hAnsiTheme="minorEastAsia" w:hint="eastAsia"/>
          <w:sz w:val="28"/>
        </w:rPr>
        <w:t>zjshntxh@163.com</w:t>
      </w:r>
      <w:r w:rsidRPr="001B523C">
        <w:rPr>
          <w:rFonts w:asciiTheme="minorEastAsia" w:hAnsiTheme="minorEastAsia" w:hint="eastAsia"/>
          <w:sz w:val="28"/>
        </w:rPr>
        <w:t xml:space="preserve">     </w:t>
      </w:r>
    </w:p>
    <w:p w:rsidR="00287AB2" w:rsidRPr="001B523C" w:rsidRDefault="00287AB2" w:rsidP="00287AB2">
      <w:pPr>
        <w:pStyle w:val="a8"/>
        <w:spacing w:line="540" w:lineRule="exact"/>
        <w:ind w:firstLineChars="2000" w:firstLine="5600"/>
        <w:rPr>
          <w:rFonts w:asciiTheme="minorEastAsia" w:hAnsiTheme="minorEastAsia"/>
          <w:sz w:val="28"/>
        </w:rPr>
      </w:pPr>
      <w:r>
        <w:rPr>
          <w:rFonts w:asciiTheme="minorEastAsia" w:hAnsiTheme="minorEastAsia" w:hint="eastAsia"/>
          <w:sz w:val="28"/>
        </w:rPr>
        <w:t>浙江省混凝土协</w:t>
      </w:r>
      <w:r w:rsidRPr="001B523C">
        <w:rPr>
          <w:rFonts w:asciiTheme="minorEastAsia" w:hAnsiTheme="minorEastAsia" w:hint="eastAsia"/>
          <w:sz w:val="28"/>
        </w:rPr>
        <w:t>会</w:t>
      </w:r>
    </w:p>
    <w:p w:rsidR="00287AB2" w:rsidRDefault="00287AB2" w:rsidP="00287AB2">
      <w:pPr>
        <w:pStyle w:val="a8"/>
        <w:spacing w:line="540" w:lineRule="exact"/>
        <w:rPr>
          <w:rFonts w:asciiTheme="minorEastAsia" w:hAnsiTheme="minorEastAsia"/>
          <w:sz w:val="28"/>
        </w:rPr>
      </w:pPr>
      <w:r w:rsidRPr="001B523C">
        <w:rPr>
          <w:rFonts w:asciiTheme="minorEastAsia" w:hAnsiTheme="minorEastAsia" w:hint="eastAsia"/>
          <w:sz w:val="28"/>
        </w:rPr>
        <w:t xml:space="preserve">             </w:t>
      </w:r>
      <w:r>
        <w:rPr>
          <w:rFonts w:asciiTheme="minorEastAsia" w:hAnsiTheme="minorEastAsia" w:hint="eastAsia"/>
          <w:sz w:val="28"/>
        </w:rPr>
        <w:t xml:space="preserve">                           </w:t>
      </w:r>
      <w:r w:rsidRPr="001B523C">
        <w:rPr>
          <w:rFonts w:asciiTheme="minorEastAsia" w:hAnsiTheme="minorEastAsia" w:hint="eastAsia"/>
          <w:sz w:val="28"/>
        </w:rPr>
        <w:t>2017年4月</w:t>
      </w:r>
      <w:r>
        <w:rPr>
          <w:rFonts w:asciiTheme="minorEastAsia" w:hAnsiTheme="minorEastAsia" w:hint="eastAsia"/>
          <w:sz w:val="28"/>
        </w:rPr>
        <w:t>1</w:t>
      </w:r>
      <w:r w:rsidRPr="001B523C">
        <w:rPr>
          <w:rFonts w:asciiTheme="minorEastAsia" w:hAnsiTheme="minorEastAsia" w:hint="eastAsia"/>
          <w:sz w:val="28"/>
        </w:rPr>
        <w:t>8日</w:t>
      </w:r>
    </w:p>
    <w:p w:rsidR="00287AB2" w:rsidRDefault="00287AB2" w:rsidP="00287AB2">
      <w:pPr>
        <w:pStyle w:val="a8"/>
        <w:spacing w:line="540" w:lineRule="exact"/>
        <w:rPr>
          <w:rFonts w:asciiTheme="minorEastAsia" w:hAnsiTheme="minorEastAsia"/>
          <w:sz w:val="28"/>
        </w:rPr>
      </w:pPr>
    </w:p>
    <w:p w:rsidR="00287AB2" w:rsidRDefault="00287AB2" w:rsidP="00287AB2">
      <w:pPr>
        <w:pStyle w:val="a8"/>
        <w:spacing w:line="540" w:lineRule="exact"/>
        <w:rPr>
          <w:rFonts w:asciiTheme="minorEastAsia" w:hAnsiTheme="minorEastAsia"/>
          <w:sz w:val="28"/>
        </w:rPr>
      </w:pPr>
    </w:p>
    <w:p w:rsidR="00287AB2" w:rsidRDefault="00287AB2" w:rsidP="00287AB2">
      <w:pPr>
        <w:pStyle w:val="a8"/>
        <w:spacing w:line="540" w:lineRule="exact"/>
        <w:rPr>
          <w:rFonts w:asciiTheme="minorEastAsia" w:hAnsiTheme="minorEastAsia"/>
          <w:sz w:val="28"/>
        </w:rPr>
      </w:pPr>
    </w:p>
    <w:p w:rsidR="00287AB2" w:rsidRDefault="00287AB2" w:rsidP="00287AB2">
      <w:pPr>
        <w:pStyle w:val="a8"/>
        <w:spacing w:line="540" w:lineRule="exact"/>
        <w:rPr>
          <w:rFonts w:asciiTheme="minorEastAsia" w:hAnsiTheme="minorEastAsia"/>
          <w:sz w:val="28"/>
        </w:rPr>
      </w:pPr>
    </w:p>
    <w:p w:rsidR="00287AB2" w:rsidRDefault="00287AB2" w:rsidP="00287AB2">
      <w:pPr>
        <w:pStyle w:val="a8"/>
        <w:spacing w:line="540" w:lineRule="exact"/>
        <w:rPr>
          <w:rFonts w:asciiTheme="minorEastAsia" w:hAnsiTheme="minorEastAsia"/>
          <w:sz w:val="28"/>
        </w:rPr>
      </w:pPr>
    </w:p>
    <w:p w:rsidR="00287AB2" w:rsidRPr="001B523C" w:rsidRDefault="00287AB2" w:rsidP="00287AB2">
      <w:pPr>
        <w:pStyle w:val="a8"/>
        <w:spacing w:line="540" w:lineRule="exact"/>
        <w:rPr>
          <w:rFonts w:asciiTheme="minorEastAsia" w:hAnsiTheme="minorEastAsia"/>
        </w:rPr>
      </w:pPr>
    </w:p>
    <w:p w:rsidR="00287AB2" w:rsidRPr="00DF4786" w:rsidRDefault="00287AB2" w:rsidP="00287AB2">
      <w:pPr>
        <w:jc w:val="center"/>
        <w:rPr>
          <w:rFonts w:ascii="黑体" w:eastAsia="黑体" w:hAnsi="宋体"/>
          <w:spacing w:val="-20"/>
          <w:sz w:val="32"/>
        </w:rPr>
      </w:pPr>
      <w:r w:rsidRPr="00DF4786">
        <w:rPr>
          <w:rFonts w:ascii="黑体" w:eastAsia="黑体" w:hAnsi="宋体" w:hint="eastAsia"/>
          <w:spacing w:val="-20"/>
          <w:sz w:val="32"/>
        </w:rPr>
        <w:lastRenderedPageBreak/>
        <w:t>2015</w:t>
      </w:r>
      <w:r w:rsidRPr="00DF4786">
        <w:rPr>
          <w:rFonts w:eastAsia="黑体" w:hint="eastAsia"/>
          <w:spacing w:val="-20"/>
          <w:sz w:val="32"/>
        </w:rPr>
        <w:t>~</w:t>
      </w:r>
      <w:r w:rsidRPr="00DF4786">
        <w:rPr>
          <w:rFonts w:ascii="黑体" w:eastAsia="黑体" w:hAnsi="宋体" w:hint="eastAsia"/>
          <w:spacing w:val="-20"/>
          <w:sz w:val="32"/>
        </w:rPr>
        <w:t>2016年度“浙江省混凝土行业绿色生产示范企业”推介申报表</w:t>
      </w:r>
    </w:p>
    <w:p w:rsidR="00287AB2" w:rsidRDefault="00287AB2" w:rsidP="00287AB2">
      <w:pPr>
        <w:spacing w:line="140" w:lineRule="exact"/>
        <w:jc w:val="center"/>
        <w:rPr>
          <w:rFonts w:ascii="黑体" w:eastAsia="黑体" w:hAnsi="宋体"/>
          <w:sz w:val="32"/>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
        <w:gridCol w:w="1345"/>
        <w:gridCol w:w="1011"/>
        <w:gridCol w:w="261"/>
        <w:gridCol w:w="1273"/>
        <w:gridCol w:w="129"/>
        <w:gridCol w:w="1145"/>
        <w:gridCol w:w="906"/>
        <w:gridCol w:w="530"/>
        <w:gridCol w:w="1442"/>
      </w:tblGrid>
      <w:tr w:rsidR="00287AB2" w:rsidTr="0031782B">
        <w:trPr>
          <w:cantSplit/>
          <w:trHeight w:hRule="exact" w:val="1134"/>
          <w:jc w:val="center"/>
        </w:trPr>
        <w:tc>
          <w:tcPr>
            <w:tcW w:w="978" w:type="dxa"/>
            <w:vMerge w:val="restart"/>
            <w:vAlign w:val="center"/>
          </w:tcPr>
          <w:p w:rsidR="00287AB2" w:rsidRPr="00761242" w:rsidRDefault="00287AB2" w:rsidP="0031782B">
            <w:pPr>
              <w:spacing w:line="520" w:lineRule="exact"/>
              <w:jc w:val="center"/>
              <w:rPr>
                <w:rFonts w:ascii="黑体" w:eastAsia="黑体" w:hAnsi="宋体"/>
                <w:sz w:val="24"/>
              </w:rPr>
            </w:pPr>
            <w:r w:rsidRPr="00761242">
              <w:rPr>
                <w:rFonts w:ascii="黑体" w:eastAsia="黑体" w:hAnsi="宋体" w:hint="eastAsia"/>
                <w:sz w:val="24"/>
              </w:rPr>
              <w:t>企</w:t>
            </w:r>
          </w:p>
          <w:p w:rsidR="00287AB2" w:rsidRPr="00761242" w:rsidRDefault="00287AB2" w:rsidP="0031782B">
            <w:pPr>
              <w:spacing w:line="520" w:lineRule="exact"/>
              <w:jc w:val="center"/>
              <w:rPr>
                <w:rFonts w:ascii="黑体" w:eastAsia="黑体" w:hAnsi="宋体"/>
                <w:sz w:val="24"/>
              </w:rPr>
            </w:pPr>
            <w:r w:rsidRPr="00761242">
              <w:rPr>
                <w:rFonts w:ascii="黑体" w:eastAsia="黑体" w:hAnsi="宋体" w:hint="eastAsia"/>
                <w:sz w:val="24"/>
              </w:rPr>
              <w:t>业</w:t>
            </w:r>
          </w:p>
          <w:p w:rsidR="00287AB2" w:rsidRPr="00761242" w:rsidRDefault="00287AB2" w:rsidP="0031782B">
            <w:pPr>
              <w:spacing w:line="520" w:lineRule="exact"/>
              <w:jc w:val="center"/>
              <w:rPr>
                <w:rFonts w:ascii="黑体" w:eastAsia="黑体" w:hAnsi="宋体"/>
                <w:sz w:val="24"/>
              </w:rPr>
            </w:pPr>
            <w:r w:rsidRPr="00761242">
              <w:rPr>
                <w:rFonts w:ascii="黑体" w:eastAsia="黑体" w:hAnsi="宋体" w:hint="eastAsia"/>
                <w:sz w:val="24"/>
              </w:rPr>
              <w:t>基</w:t>
            </w:r>
          </w:p>
          <w:p w:rsidR="00287AB2" w:rsidRPr="00761242" w:rsidRDefault="00287AB2" w:rsidP="0031782B">
            <w:pPr>
              <w:spacing w:line="520" w:lineRule="exact"/>
              <w:jc w:val="center"/>
              <w:rPr>
                <w:rFonts w:ascii="黑体" w:eastAsia="黑体" w:hAnsi="宋体"/>
                <w:sz w:val="24"/>
              </w:rPr>
            </w:pPr>
            <w:r w:rsidRPr="00761242">
              <w:rPr>
                <w:rFonts w:ascii="黑体" w:eastAsia="黑体" w:hAnsi="宋体" w:hint="eastAsia"/>
                <w:sz w:val="24"/>
              </w:rPr>
              <w:t>本</w:t>
            </w:r>
          </w:p>
          <w:p w:rsidR="00287AB2" w:rsidRPr="00761242" w:rsidRDefault="00287AB2" w:rsidP="0031782B">
            <w:pPr>
              <w:spacing w:line="520" w:lineRule="exact"/>
              <w:jc w:val="center"/>
              <w:rPr>
                <w:rFonts w:ascii="黑体" w:eastAsia="黑体" w:hAnsi="宋体"/>
                <w:sz w:val="24"/>
              </w:rPr>
            </w:pPr>
            <w:r w:rsidRPr="00761242">
              <w:rPr>
                <w:rFonts w:ascii="黑体" w:eastAsia="黑体" w:hAnsi="宋体" w:hint="eastAsia"/>
                <w:sz w:val="24"/>
              </w:rPr>
              <w:t>信</w:t>
            </w:r>
          </w:p>
          <w:p w:rsidR="00287AB2" w:rsidRPr="00761242" w:rsidRDefault="00287AB2" w:rsidP="0031782B">
            <w:pPr>
              <w:spacing w:line="520" w:lineRule="exact"/>
              <w:jc w:val="center"/>
              <w:rPr>
                <w:sz w:val="24"/>
              </w:rPr>
            </w:pPr>
            <w:r w:rsidRPr="00761242">
              <w:rPr>
                <w:rFonts w:ascii="黑体" w:eastAsia="黑体" w:hAnsi="宋体" w:hint="eastAsia"/>
                <w:sz w:val="24"/>
              </w:rPr>
              <w:t>息</w:t>
            </w:r>
          </w:p>
        </w:tc>
        <w:tc>
          <w:tcPr>
            <w:tcW w:w="1345" w:type="dxa"/>
            <w:vAlign w:val="center"/>
          </w:tcPr>
          <w:p w:rsidR="00287AB2" w:rsidRPr="00761242" w:rsidRDefault="00287AB2" w:rsidP="0031782B">
            <w:pPr>
              <w:spacing w:line="320" w:lineRule="exact"/>
              <w:jc w:val="center"/>
              <w:rPr>
                <w:sz w:val="24"/>
              </w:rPr>
            </w:pPr>
            <w:r w:rsidRPr="00761242">
              <w:rPr>
                <w:rFonts w:hint="eastAsia"/>
                <w:sz w:val="24"/>
              </w:rPr>
              <w:t>企</w:t>
            </w:r>
            <w:r w:rsidRPr="00761242">
              <w:rPr>
                <w:rFonts w:hint="eastAsia"/>
                <w:sz w:val="24"/>
              </w:rPr>
              <w:t xml:space="preserve"> </w:t>
            </w:r>
            <w:r w:rsidRPr="00761242">
              <w:rPr>
                <w:rFonts w:hint="eastAsia"/>
                <w:sz w:val="24"/>
              </w:rPr>
              <w:t>业</w:t>
            </w:r>
          </w:p>
          <w:p w:rsidR="00287AB2" w:rsidRPr="00761242" w:rsidRDefault="00287AB2" w:rsidP="0031782B">
            <w:pPr>
              <w:spacing w:line="320" w:lineRule="exact"/>
              <w:jc w:val="center"/>
              <w:rPr>
                <w:sz w:val="24"/>
              </w:rPr>
            </w:pPr>
            <w:r w:rsidRPr="00761242">
              <w:rPr>
                <w:rFonts w:hint="eastAsia"/>
                <w:sz w:val="24"/>
              </w:rPr>
              <w:t>名</w:t>
            </w:r>
            <w:r w:rsidRPr="00761242">
              <w:rPr>
                <w:sz w:val="24"/>
              </w:rPr>
              <w:t xml:space="preserve"> </w:t>
            </w:r>
            <w:r w:rsidRPr="00761242">
              <w:rPr>
                <w:rFonts w:hint="eastAsia"/>
                <w:sz w:val="24"/>
              </w:rPr>
              <w:t>称</w:t>
            </w:r>
          </w:p>
          <w:p w:rsidR="00287AB2" w:rsidRPr="00761242" w:rsidRDefault="00287AB2" w:rsidP="0031782B">
            <w:pPr>
              <w:spacing w:line="320" w:lineRule="exact"/>
              <w:jc w:val="center"/>
              <w:rPr>
                <w:sz w:val="24"/>
              </w:rPr>
            </w:pPr>
            <w:r w:rsidRPr="00761242">
              <w:rPr>
                <w:rFonts w:hint="eastAsia"/>
                <w:sz w:val="24"/>
              </w:rPr>
              <w:t>（盖章）</w:t>
            </w:r>
          </w:p>
        </w:tc>
        <w:tc>
          <w:tcPr>
            <w:tcW w:w="3819" w:type="dxa"/>
            <w:gridSpan w:val="5"/>
            <w:vAlign w:val="center"/>
          </w:tcPr>
          <w:p w:rsidR="00287AB2" w:rsidRPr="00761242" w:rsidRDefault="00287AB2" w:rsidP="0031782B">
            <w:pPr>
              <w:jc w:val="center"/>
              <w:rPr>
                <w:sz w:val="24"/>
              </w:rPr>
            </w:pPr>
          </w:p>
        </w:tc>
        <w:tc>
          <w:tcPr>
            <w:tcW w:w="1436" w:type="dxa"/>
            <w:gridSpan w:val="2"/>
            <w:vAlign w:val="center"/>
          </w:tcPr>
          <w:p w:rsidR="00287AB2" w:rsidRPr="00761242" w:rsidRDefault="00287AB2" w:rsidP="0031782B">
            <w:pPr>
              <w:spacing w:line="560" w:lineRule="exact"/>
              <w:jc w:val="center"/>
              <w:rPr>
                <w:sz w:val="24"/>
              </w:rPr>
            </w:pPr>
            <w:r w:rsidRPr="00761242">
              <w:rPr>
                <w:rFonts w:hint="eastAsia"/>
                <w:sz w:val="24"/>
              </w:rPr>
              <w:t>企</w:t>
            </w:r>
            <w:r w:rsidRPr="00761242">
              <w:rPr>
                <w:rFonts w:hint="eastAsia"/>
                <w:sz w:val="24"/>
              </w:rPr>
              <w:t xml:space="preserve"> </w:t>
            </w:r>
            <w:r w:rsidRPr="00761242">
              <w:rPr>
                <w:rFonts w:hint="eastAsia"/>
                <w:sz w:val="24"/>
              </w:rPr>
              <w:t>业</w:t>
            </w:r>
          </w:p>
          <w:p w:rsidR="00287AB2" w:rsidRPr="00761242" w:rsidRDefault="00287AB2" w:rsidP="0031782B">
            <w:pPr>
              <w:spacing w:line="560" w:lineRule="exact"/>
              <w:jc w:val="center"/>
              <w:rPr>
                <w:sz w:val="24"/>
              </w:rPr>
            </w:pPr>
            <w:r w:rsidRPr="00761242">
              <w:rPr>
                <w:rFonts w:hint="eastAsia"/>
                <w:sz w:val="24"/>
              </w:rPr>
              <w:t>负责人</w:t>
            </w:r>
          </w:p>
        </w:tc>
        <w:tc>
          <w:tcPr>
            <w:tcW w:w="1442" w:type="dxa"/>
            <w:vAlign w:val="center"/>
          </w:tcPr>
          <w:p w:rsidR="00287AB2" w:rsidRPr="00761242" w:rsidRDefault="00287AB2" w:rsidP="0031782B">
            <w:pPr>
              <w:spacing w:line="560" w:lineRule="exact"/>
              <w:jc w:val="center"/>
              <w:rPr>
                <w:sz w:val="24"/>
              </w:rPr>
            </w:pPr>
          </w:p>
        </w:tc>
      </w:tr>
      <w:tr w:rsidR="00287AB2" w:rsidTr="0031782B">
        <w:trPr>
          <w:cantSplit/>
          <w:trHeight w:hRule="exact" w:val="567"/>
          <w:jc w:val="center"/>
        </w:trPr>
        <w:tc>
          <w:tcPr>
            <w:tcW w:w="978" w:type="dxa"/>
            <w:vMerge/>
          </w:tcPr>
          <w:p w:rsidR="00287AB2" w:rsidRPr="00761242" w:rsidRDefault="00287AB2" w:rsidP="0031782B">
            <w:pPr>
              <w:rPr>
                <w:sz w:val="24"/>
              </w:rPr>
            </w:pPr>
          </w:p>
        </w:tc>
        <w:tc>
          <w:tcPr>
            <w:tcW w:w="1345" w:type="dxa"/>
            <w:vAlign w:val="center"/>
          </w:tcPr>
          <w:p w:rsidR="00287AB2" w:rsidRPr="00761242" w:rsidRDefault="00287AB2" w:rsidP="0031782B">
            <w:pPr>
              <w:rPr>
                <w:sz w:val="24"/>
              </w:rPr>
            </w:pPr>
            <w:r w:rsidRPr="00761242">
              <w:rPr>
                <w:rFonts w:hint="eastAsia"/>
                <w:sz w:val="24"/>
              </w:rPr>
              <w:t>企业性质</w:t>
            </w:r>
          </w:p>
        </w:tc>
        <w:tc>
          <w:tcPr>
            <w:tcW w:w="3819" w:type="dxa"/>
            <w:gridSpan w:val="5"/>
            <w:vAlign w:val="center"/>
          </w:tcPr>
          <w:p w:rsidR="00287AB2" w:rsidRPr="00761242" w:rsidRDefault="00287AB2" w:rsidP="0031782B">
            <w:pPr>
              <w:jc w:val="center"/>
              <w:rPr>
                <w:sz w:val="24"/>
              </w:rPr>
            </w:pPr>
          </w:p>
        </w:tc>
        <w:tc>
          <w:tcPr>
            <w:tcW w:w="1436" w:type="dxa"/>
            <w:gridSpan w:val="2"/>
            <w:vAlign w:val="center"/>
          </w:tcPr>
          <w:p w:rsidR="00287AB2" w:rsidRPr="00761242" w:rsidRDefault="00287AB2" w:rsidP="0031782B">
            <w:pPr>
              <w:jc w:val="center"/>
              <w:rPr>
                <w:sz w:val="24"/>
              </w:rPr>
            </w:pPr>
            <w:r w:rsidRPr="00761242">
              <w:rPr>
                <w:rFonts w:hint="eastAsia"/>
                <w:sz w:val="24"/>
              </w:rPr>
              <w:t>资质等级</w:t>
            </w:r>
          </w:p>
        </w:tc>
        <w:tc>
          <w:tcPr>
            <w:tcW w:w="1442" w:type="dxa"/>
            <w:vAlign w:val="center"/>
          </w:tcPr>
          <w:p w:rsidR="00287AB2" w:rsidRPr="00761242" w:rsidRDefault="00287AB2" w:rsidP="0031782B">
            <w:pPr>
              <w:jc w:val="center"/>
              <w:rPr>
                <w:sz w:val="24"/>
              </w:rPr>
            </w:pPr>
          </w:p>
        </w:tc>
      </w:tr>
      <w:tr w:rsidR="00287AB2" w:rsidTr="0031782B">
        <w:trPr>
          <w:cantSplit/>
          <w:trHeight w:hRule="exact" w:val="654"/>
          <w:jc w:val="center"/>
        </w:trPr>
        <w:tc>
          <w:tcPr>
            <w:tcW w:w="978" w:type="dxa"/>
            <w:vMerge/>
          </w:tcPr>
          <w:p w:rsidR="00287AB2" w:rsidRPr="00761242" w:rsidRDefault="00287AB2" w:rsidP="0031782B">
            <w:pPr>
              <w:jc w:val="center"/>
              <w:rPr>
                <w:sz w:val="24"/>
              </w:rPr>
            </w:pPr>
          </w:p>
        </w:tc>
        <w:tc>
          <w:tcPr>
            <w:tcW w:w="1345" w:type="dxa"/>
            <w:vAlign w:val="center"/>
          </w:tcPr>
          <w:p w:rsidR="00287AB2" w:rsidRPr="00761242" w:rsidRDefault="00287AB2" w:rsidP="0031782B">
            <w:pPr>
              <w:jc w:val="center"/>
              <w:rPr>
                <w:sz w:val="24"/>
              </w:rPr>
            </w:pPr>
            <w:r w:rsidRPr="00761242">
              <w:rPr>
                <w:rFonts w:hint="eastAsia"/>
                <w:sz w:val="24"/>
              </w:rPr>
              <w:t>主导产品</w:t>
            </w:r>
          </w:p>
        </w:tc>
        <w:tc>
          <w:tcPr>
            <w:tcW w:w="6697" w:type="dxa"/>
            <w:gridSpan w:val="8"/>
            <w:vAlign w:val="center"/>
          </w:tcPr>
          <w:p w:rsidR="00287AB2" w:rsidRPr="00761242" w:rsidRDefault="00287AB2" w:rsidP="0031782B">
            <w:pPr>
              <w:jc w:val="center"/>
              <w:rPr>
                <w:sz w:val="24"/>
              </w:rPr>
            </w:pPr>
          </w:p>
        </w:tc>
      </w:tr>
      <w:tr w:rsidR="00287AB2" w:rsidTr="0031782B">
        <w:trPr>
          <w:cantSplit/>
          <w:trHeight w:hRule="exact" w:val="706"/>
          <w:jc w:val="center"/>
        </w:trPr>
        <w:tc>
          <w:tcPr>
            <w:tcW w:w="978" w:type="dxa"/>
            <w:vMerge/>
          </w:tcPr>
          <w:p w:rsidR="00287AB2" w:rsidRPr="00761242" w:rsidRDefault="00287AB2" w:rsidP="0031782B">
            <w:pPr>
              <w:jc w:val="center"/>
              <w:rPr>
                <w:sz w:val="24"/>
              </w:rPr>
            </w:pPr>
          </w:p>
        </w:tc>
        <w:tc>
          <w:tcPr>
            <w:tcW w:w="1345" w:type="dxa"/>
            <w:vAlign w:val="center"/>
          </w:tcPr>
          <w:p w:rsidR="00287AB2" w:rsidRPr="00761242" w:rsidRDefault="00287AB2" w:rsidP="0031782B">
            <w:pPr>
              <w:jc w:val="center"/>
              <w:rPr>
                <w:sz w:val="24"/>
              </w:rPr>
            </w:pPr>
            <w:r w:rsidRPr="00761242">
              <w:rPr>
                <w:rFonts w:hint="eastAsia"/>
                <w:sz w:val="24"/>
              </w:rPr>
              <w:t>地</w:t>
            </w:r>
            <w:r w:rsidRPr="00761242">
              <w:rPr>
                <w:rFonts w:hint="eastAsia"/>
                <w:sz w:val="24"/>
              </w:rPr>
              <w:t xml:space="preserve">  </w:t>
            </w:r>
            <w:r w:rsidRPr="00761242">
              <w:rPr>
                <w:rFonts w:hint="eastAsia"/>
                <w:sz w:val="24"/>
              </w:rPr>
              <w:t>址</w:t>
            </w:r>
          </w:p>
        </w:tc>
        <w:tc>
          <w:tcPr>
            <w:tcW w:w="3819" w:type="dxa"/>
            <w:gridSpan w:val="5"/>
            <w:vAlign w:val="center"/>
          </w:tcPr>
          <w:p w:rsidR="00287AB2" w:rsidRPr="00761242" w:rsidRDefault="00287AB2" w:rsidP="0031782B">
            <w:pPr>
              <w:jc w:val="center"/>
              <w:rPr>
                <w:sz w:val="24"/>
              </w:rPr>
            </w:pPr>
          </w:p>
        </w:tc>
        <w:tc>
          <w:tcPr>
            <w:tcW w:w="1436" w:type="dxa"/>
            <w:gridSpan w:val="2"/>
            <w:vAlign w:val="center"/>
          </w:tcPr>
          <w:p w:rsidR="00287AB2" w:rsidRPr="00761242" w:rsidRDefault="00287AB2" w:rsidP="0031782B">
            <w:pPr>
              <w:jc w:val="center"/>
              <w:rPr>
                <w:sz w:val="24"/>
              </w:rPr>
            </w:pPr>
            <w:r w:rsidRPr="00761242">
              <w:rPr>
                <w:rFonts w:hint="eastAsia"/>
                <w:sz w:val="24"/>
              </w:rPr>
              <w:t>邮</w:t>
            </w:r>
            <w:r w:rsidRPr="00761242">
              <w:rPr>
                <w:rFonts w:hint="eastAsia"/>
                <w:sz w:val="24"/>
              </w:rPr>
              <w:t xml:space="preserve">  </w:t>
            </w:r>
            <w:r w:rsidRPr="00761242">
              <w:rPr>
                <w:rFonts w:hint="eastAsia"/>
                <w:sz w:val="24"/>
              </w:rPr>
              <w:t>编</w:t>
            </w:r>
          </w:p>
        </w:tc>
        <w:tc>
          <w:tcPr>
            <w:tcW w:w="1442" w:type="dxa"/>
            <w:vAlign w:val="center"/>
          </w:tcPr>
          <w:p w:rsidR="00287AB2" w:rsidRPr="00761242" w:rsidRDefault="00287AB2" w:rsidP="0031782B">
            <w:pPr>
              <w:jc w:val="center"/>
              <w:rPr>
                <w:sz w:val="24"/>
              </w:rPr>
            </w:pPr>
          </w:p>
        </w:tc>
      </w:tr>
      <w:tr w:rsidR="00287AB2" w:rsidTr="0031782B">
        <w:trPr>
          <w:cantSplit/>
          <w:trHeight w:hRule="exact" w:val="567"/>
          <w:jc w:val="center"/>
        </w:trPr>
        <w:tc>
          <w:tcPr>
            <w:tcW w:w="978" w:type="dxa"/>
            <w:vMerge/>
          </w:tcPr>
          <w:p w:rsidR="00287AB2" w:rsidRPr="00761242" w:rsidRDefault="00287AB2" w:rsidP="0031782B">
            <w:pPr>
              <w:rPr>
                <w:sz w:val="24"/>
              </w:rPr>
            </w:pPr>
          </w:p>
        </w:tc>
        <w:tc>
          <w:tcPr>
            <w:tcW w:w="1345" w:type="dxa"/>
            <w:vAlign w:val="center"/>
          </w:tcPr>
          <w:p w:rsidR="00287AB2" w:rsidRPr="00761242" w:rsidRDefault="00287AB2" w:rsidP="0031782B">
            <w:pPr>
              <w:jc w:val="center"/>
              <w:rPr>
                <w:spacing w:val="40"/>
                <w:sz w:val="24"/>
              </w:rPr>
            </w:pPr>
            <w:r w:rsidRPr="00761242">
              <w:rPr>
                <w:rFonts w:hint="eastAsia"/>
                <w:spacing w:val="40"/>
                <w:sz w:val="24"/>
              </w:rPr>
              <w:t>联系人</w:t>
            </w:r>
          </w:p>
        </w:tc>
        <w:tc>
          <w:tcPr>
            <w:tcW w:w="1272" w:type="dxa"/>
            <w:gridSpan w:val="2"/>
            <w:vAlign w:val="center"/>
          </w:tcPr>
          <w:p w:rsidR="00287AB2" w:rsidRPr="00761242" w:rsidRDefault="00287AB2" w:rsidP="0031782B">
            <w:pPr>
              <w:jc w:val="center"/>
              <w:rPr>
                <w:sz w:val="24"/>
              </w:rPr>
            </w:pPr>
          </w:p>
        </w:tc>
        <w:tc>
          <w:tcPr>
            <w:tcW w:w="1273" w:type="dxa"/>
            <w:vAlign w:val="center"/>
          </w:tcPr>
          <w:p w:rsidR="00287AB2" w:rsidRPr="00761242" w:rsidRDefault="00287AB2" w:rsidP="0031782B">
            <w:pPr>
              <w:jc w:val="center"/>
              <w:rPr>
                <w:sz w:val="24"/>
              </w:rPr>
            </w:pPr>
            <w:r w:rsidRPr="00761242">
              <w:rPr>
                <w:rFonts w:hint="eastAsia"/>
                <w:sz w:val="24"/>
              </w:rPr>
              <w:t>电</w:t>
            </w:r>
            <w:r w:rsidRPr="00761242">
              <w:rPr>
                <w:rFonts w:hint="eastAsia"/>
                <w:sz w:val="24"/>
              </w:rPr>
              <w:t xml:space="preserve">  </w:t>
            </w:r>
            <w:r w:rsidRPr="00761242">
              <w:rPr>
                <w:rFonts w:hint="eastAsia"/>
                <w:sz w:val="24"/>
              </w:rPr>
              <w:t>话</w:t>
            </w:r>
          </w:p>
        </w:tc>
        <w:tc>
          <w:tcPr>
            <w:tcW w:w="1274" w:type="dxa"/>
            <w:gridSpan w:val="2"/>
            <w:vAlign w:val="center"/>
          </w:tcPr>
          <w:p w:rsidR="00287AB2" w:rsidRPr="00761242" w:rsidRDefault="00287AB2" w:rsidP="0031782B">
            <w:pPr>
              <w:jc w:val="center"/>
              <w:rPr>
                <w:sz w:val="24"/>
              </w:rPr>
            </w:pPr>
          </w:p>
        </w:tc>
        <w:tc>
          <w:tcPr>
            <w:tcW w:w="1436" w:type="dxa"/>
            <w:gridSpan w:val="2"/>
            <w:vAlign w:val="center"/>
          </w:tcPr>
          <w:p w:rsidR="00287AB2" w:rsidRPr="00761242" w:rsidRDefault="00287AB2" w:rsidP="0031782B">
            <w:pPr>
              <w:jc w:val="center"/>
              <w:rPr>
                <w:sz w:val="24"/>
              </w:rPr>
            </w:pPr>
            <w:r w:rsidRPr="00761242">
              <w:rPr>
                <w:rFonts w:hint="eastAsia"/>
                <w:sz w:val="24"/>
              </w:rPr>
              <w:t>传</w:t>
            </w:r>
            <w:r w:rsidRPr="00761242">
              <w:rPr>
                <w:rFonts w:hint="eastAsia"/>
                <w:sz w:val="24"/>
              </w:rPr>
              <w:t xml:space="preserve">  </w:t>
            </w:r>
            <w:r w:rsidRPr="00761242">
              <w:rPr>
                <w:rFonts w:hint="eastAsia"/>
                <w:sz w:val="24"/>
              </w:rPr>
              <w:t>真</w:t>
            </w:r>
          </w:p>
        </w:tc>
        <w:tc>
          <w:tcPr>
            <w:tcW w:w="1442" w:type="dxa"/>
            <w:vAlign w:val="center"/>
          </w:tcPr>
          <w:p w:rsidR="00287AB2" w:rsidRPr="00761242" w:rsidRDefault="00287AB2" w:rsidP="0031782B">
            <w:pPr>
              <w:jc w:val="center"/>
              <w:rPr>
                <w:sz w:val="24"/>
              </w:rPr>
            </w:pPr>
          </w:p>
        </w:tc>
      </w:tr>
      <w:tr w:rsidR="00287AB2" w:rsidTr="0031782B">
        <w:trPr>
          <w:cantSplit/>
          <w:trHeight w:hRule="exact" w:val="567"/>
          <w:jc w:val="center"/>
        </w:trPr>
        <w:tc>
          <w:tcPr>
            <w:tcW w:w="978" w:type="dxa"/>
            <w:vMerge/>
          </w:tcPr>
          <w:p w:rsidR="00287AB2" w:rsidRPr="00761242" w:rsidRDefault="00287AB2" w:rsidP="0031782B">
            <w:pPr>
              <w:jc w:val="center"/>
              <w:rPr>
                <w:sz w:val="24"/>
              </w:rPr>
            </w:pPr>
          </w:p>
        </w:tc>
        <w:tc>
          <w:tcPr>
            <w:tcW w:w="1345" w:type="dxa"/>
            <w:vAlign w:val="center"/>
          </w:tcPr>
          <w:p w:rsidR="00287AB2" w:rsidRPr="00761242" w:rsidRDefault="00287AB2" w:rsidP="0031782B">
            <w:pPr>
              <w:jc w:val="center"/>
              <w:rPr>
                <w:sz w:val="24"/>
              </w:rPr>
            </w:pPr>
            <w:r w:rsidRPr="00761242">
              <w:rPr>
                <w:rFonts w:hint="eastAsia"/>
                <w:sz w:val="24"/>
              </w:rPr>
              <w:t>电子信箱</w:t>
            </w:r>
          </w:p>
        </w:tc>
        <w:tc>
          <w:tcPr>
            <w:tcW w:w="3819" w:type="dxa"/>
            <w:gridSpan w:val="5"/>
            <w:vAlign w:val="center"/>
          </w:tcPr>
          <w:p w:rsidR="00287AB2" w:rsidRPr="00761242" w:rsidRDefault="00287AB2" w:rsidP="0031782B">
            <w:pPr>
              <w:jc w:val="center"/>
              <w:rPr>
                <w:sz w:val="24"/>
              </w:rPr>
            </w:pPr>
          </w:p>
        </w:tc>
        <w:tc>
          <w:tcPr>
            <w:tcW w:w="1436" w:type="dxa"/>
            <w:gridSpan w:val="2"/>
            <w:vAlign w:val="center"/>
          </w:tcPr>
          <w:p w:rsidR="00287AB2" w:rsidRPr="00761242" w:rsidRDefault="00287AB2" w:rsidP="0031782B">
            <w:pPr>
              <w:jc w:val="center"/>
              <w:rPr>
                <w:sz w:val="24"/>
              </w:rPr>
            </w:pPr>
            <w:r w:rsidRPr="00761242">
              <w:rPr>
                <w:rFonts w:hint="eastAsia"/>
                <w:sz w:val="24"/>
              </w:rPr>
              <w:t>手</w:t>
            </w:r>
            <w:r w:rsidRPr="00761242">
              <w:rPr>
                <w:rFonts w:hint="eastAsia"/>
                <w:sz w:val="24"/>
              </w:rPr>
              <w:t xml:space="preserve">  </w:t>
            </w:r>
            <w:r w:rsidRPr="00761242">
              <w:rPr>
                <w:rFonts w:hint="eastAsia"/>
                <w:sz w:val="24"/>
              </w:rPr>
              <w:t>机</w:t>
            </w:r>
          </w:p>
        </w:tc>
        <w:tc>
          <w:tcPr>
            <w:tcW w:w="1442" w:type="dxa"/>
            <w:vAlign w:val="center"/>
          </w:tcPr>
          <w:p w:rsidR="00287AB2" w:rsidRPr="00761242" w:rsidRDefault="00287AB2" w:rsidP="0031782B">
            <w:pPr>
              <w:jc w:val="center"/>
              <w:rPr>
                <w:sz w:val="24"/>
              </w:rPr>
            </w:pPr>
          </w:p>
        </w:tc>
      </w:tr>
      <w:tr w:rsidR="00287AB2" w:rsidTr="0031782B">
        <w:trPr>
          <w:cantSplit/>
          <w:trHeight w:val="744"/>
          <w:jc w:val="center"/>
        </w:trPr>
        <w:tc>
          <w:tcPr>
            <w:tcW w:w="978" w:type="dxa"/>
            <w:vMerge/>
            <w:tcBorders>
              <w:bottom w:val="single" w:sz="4" w:space="0" w:color="auto"/>
            </w:tcBorders>
          </w:tcPr>
          <w:p w:rsidR="00287AB2" w:rsidRPr="00761242" w:rsidRDefault="00287AB2" w:rsidP="0031782B">
            <w:pPr>
              <w:rPr>
                <w:sz w:val="24"/>
              </w:rPr>
            </w:pPr>
          </w:p>
        </w:tc>
        <w:tc>
          <w:tcPr>
            <w:tcW w:w="1345" w:type="dxa"/>
            <w:tcBorders>
              <w:bottom w:val="single" w:sz="4" w:space="0" w:color="auto"/>
            </w:tcBorders>
            <w:vAlign w:val="center"/>
          </w:tcPr>
          <w:p w:rsidR="00287AB2" w:rsidRPr="00761242" w:rsidRDefault="00287AB2" w:rsidP="0031782B">
            <w:pPr>
              <w:rPr>
                <w:sz w:val="24"/>
              </w:rPr>
            </w:pPr>
            <w:r w:rsidRPr="00761242">
              <w:rPr>
                <w:rFonts w:hint="eastAsia"/>
                <w:sz w:val="24"/>
              </w:rPr>
              <w:t>企业荣誉</w:t>
            </w:r>
          </w:p>
        </w:tc>
        <w:tc>
          <w:tcPr>
            <w:tcW w:w="6697" w:type="dxa"/>
            <w:gridSpan w:val="8"/>
            <w:tcBorders>
              <w:bottom w:val="single" w:sz="4" w:space="0" w:color="auto"/>
            </w:tcBorders>
            <w:vAlign w:val="center"/>
          </w:tcPr>
          <w:p w:rsidR="00287AB2" w:rsidRPr="00761242" w:rsidRDefault="00287AB2" w:rsidP="0031782B">
            <w:pPr>
              <w:jc w:val="center"/>
              <w:rPr>
                <w:sz w:val="24"/>
              </w:rPr>
            </w:pPr>
          </w:p>
        </w:tc>
      </w:tr>
      <w:tr w:rsidR="00287AB2" w:rsidTr="0031782B">
        <w:trPr>
          <w:cantSplit/>
          <w:trHeight w:hRule="exact" w:val="737"/>
          <w:jc w:val="center"/>
        </w:trPr>
        <w:tc>
          <w:tcPr>
            <w:tcW w:w="978" w:type="dxa"/>
            <w:vMerge w:val="restart"/>
            <w:vAlign w:val="center"/>
          </w:tcPr>
          <w:p w:rsidR="00287AB2" w:rsidRDefault="00287AB2" w:rsidP="0031782B">
            <w:pPr>
              <w:pStyle w:val="a5"/>
              <w:rPr>
                <w:sz w:val="24"/>
              </w:rPr>
            </w:pPr>
            <w:r w:rsidRPr="00761242">
              <w:rPr>
                <w:rFonts w:hint="eastAsia"/>
                <w:sz w:val="24"/>
              </w:rPr>
              <w:t>当地</w:t>
            </w:r>
          </w:p>
          <w:p w:rsidR="00287AB2" w:rsidRDefault="00287AB2" w:rsidP="0031782B">
            <w:pPr>
              <w:pStyle w:val="a5"/>
              <w:rPr>
                <w:sz w:val="24"/>
              </w:rPr>
            </w:pPr>
            <w:r w:rsidRPr="00761242">
              <w:rPr>
                <w:rFonts w:hint="eastAsia"/>
                <w:sz w:val="24"/>
              </w:rPr>
              <w:t>协会</w:t>
            </w:r>
          </w:p>
          <w:p w:rsidR="00287AB2" w:rsidRDefault="00287AB2" w:rsidP="0031782B">
            <w:pPr>
              <w:pStyle w:val="a5"/>
              <w:rPr>
                <w:sz w:val="24"/>
              </w:rPr>
            </w:pPr>
            <w:r w:rsidRPr="00761242">
              <w:rPr>
                <w:rFonts w:hint="eastAsia"/>
                <w:sz w:val="24"/>
              </w:rPr>
              <w:t>初评</w:t>
            </w:r>
          </w:p>
          <w:p w:rsidR="00287AB2" w:rsidRPr="00761242" w:rsidRDefault="00287AB2" w:rsidP="0031782B">
            <w:pPr>
              <w:pStyle w:val="a5"/>
              <w:rPr>
                <w:sz w:val="24"/>
              </w:rPr>
            </w:pPr>
            <w:r w:rsidRPr="00761242">
              <w:rPr>
                <w:rFonts w:hint="eastAsia"/>
                <w:sz w:val="24"/>
              </w:rPr>
              <w:t>结果</w:t>
            </w:r>
          </w:p>
        </w:tc>
        <w:tc>
          <w:tcPr>
            <w:tcW w:w="2356" w:type="dxa"/>
            <w:gridSpan w:val="2"/>
            <w:tcBorders>
              <w:bottom w:val="single" w:sz="4" w:space="0" w:color="auto"/>
            </w:tcBorders>
            <w:vAlign w:val="center"/>
          </w:tcPr>
          <w:p w:rsidR="00287AB2" w:rsidRPr="00761242" w:rsidRDefault="00287AB2" w:rsidP="0031782B">
            <w:pPr>
              <w:rPr>
                <w:spacing w:val="40"/>
                <w:sz w:val="24"/>
              </w:rPr>
            </w:pPr>
            <w:r w:rsidRPr="00761242">
              <w:rPr>
                <w:rFonts w:hint="eastAsia"/>
                <w:spacing w:val="40"/>
                <w:sz w:val="24"/>
              </w:rPr>
              <w:t>一、基本条件</w:t>
            </w:r>
          </w:p>
        </w:tc>
        <w:tc>
          <w:tcPr>
            <w:tcW w:w="1663" w:type="dxa"/>
            <w:gridSpan w:val="3"/>
            <w:tcBorders>
              <w:bottom w:val="single" w:sz="4" w:space="0" w:color="auto"/>
            </w:tcBorders>
            <w:vAlign w:val="center"/>
          </w:tcPr>
          <w:p w:rsidR="00287AB2" w:rsidRPr="00761242" w:rsidRDefault="00287AB2" w:rsidP="0031782B">
            <w:pPr>
              <w:rPr>
                <w:spacing w:val="40"/>
                <w:sz w:val="24"/>
              </w:rPr>
            </w:pPr>
          </w:p>
        </w:tc>
        <w:tc>
          <w:tcPr>
            <w:tcW w:w="2051" w:type="dxa"/>
            <w:gridSpan w:val="2"/>
            <w:tcBorders>
              <w:bottom w:val="single" w:sz="4" w:space="0" w:color="auto"/>
            </w:tcBorders>
            <w:vAlign w:val="center"/>
          </w:tcPr>
          <w:p w:rsidR="00287AB2" w:rsidRPr="00761242" w:rsidRDefault="00287AB2" w:rsidP="0031782B">
            <w:pPr>
              <w:jc w:val="center"/>
              <w:rPr>
                <w:spacing w:val="40"/>
                <w:sz w:val="24"/>
              </w:rPr>
            </w:pPr>
            <w:r w:rsidRPr="00761242">
              <w:rPr>
                <w:rFonts w:hint="eastAsia"/>
                <w:spacing w:val="40"/>
                <w:sz w:val="24"/>
              </w:rPr>
              <w:t>二、厂区建设</w:t>
            </w:r>
          </w:p>
        </w:tc>
        <w:tc>
          <w:tcPr>
            <w:tcW w:w="1972" w:type="dxa"/>
            <w:gridSpan w:val="2"/>
            <w:tcBorders>
              <w:bottom w:val="single" w:sz="4" w:space="0" w:color="auto"/>
            </w:tcBorders>
            <w:vAlign w:val="center"/>
          </w:tcPr>
          <w:p w:rsidR="00287AB2" w:rsidRPr="00761242" w:rsidRDefault="00287AB2" w:rsidP="0031782B">
            <w:pPr>
              <w:jc w:val="center"/>
              <w:rPr>
                <w:spacing w:val="40"/>
                <w:sz w:val="24"/>
              </w:rPr>
            </w:pPr>
          </w:p>
        </w:tc>
      </w:tr>
      <w:tr w:rsidR="00287AB2" w:rsidTr="0031782B">
        <w:trPr>
          <w:cantSplit/>
          <w:trHeight w:hRule="exact" w:val="737"/>
          <w:jc w:val="center"/>
        </w:trPr>
        <w:tc>
          <w:tcPr>
            <w:tcW w:w="978" w:type="dxa"/>
            <w:vMerge/>
          </w:tcPr>
          <w:p w:rsidR="00287AB2" w:rsidRPr="00761242" w:rsidRDefault="00287AB2" w:rsidP="0031782B">
            <w:pPr>
              <w:rPr>
                <w:rFonts w:ascii="黑体" w:eastAsia="黑体" w:hAnsi="宋体"/>
                <w:sz w:val="24"/>
              </w:rPr>
            </w:pPr>
          </w:p>
        </w:tc>
        <w:tc>
          <w:tcPr>
            <w:tcW w:w="2356" w:type="dxa"/>
            <w:gridSpan w:val="2"/>
            <w:tcBorders>
              <w:bottom w:val="single" w:sz="4" w:space="0" w:color="auto"/>
            </w:tcBorders>
            <w:vAlign w:val="center"/>
          </w:tcPr>
          <w:p w:rsidR="00287AB2" w:rsidRPr="00761242" w:rsidRDefault="00287AB2" w:rsidP="0031782B">
            <w:pPr>
              <w:rPr>
                <w:spacing w:val="40"/>
                <w:sz w:val="24"/>
              </w:rPr>
            </w:pPr>
            <w:r w:rsidRPr="00761242">
              <w:rPr>
                <w:rFonts w:hint="eastAsia"/>
                <w:spacing w:val="40"/>
                <w:sz w:val="24"/>
              </w:rPr>
              <w:t>三、设施设备</w:t>
            </w:r>
          </w:p>
        </w:tc>
        <w:tc>
          <w:tcPr>
            <w:tcW w:w="1663" w:type="dxa"/>
            <w:gridSpan w:val="3"/>
            <w:tcBorders>
              <w:bottom w:val="single" w:sz="4" w:space="0" w:color="auto"/>
            </w:tcBorders>
            <w:vAlign w:val="center"/>
          </w:tcPr>
          <w:p w:rsidR="00287AB2" w:rsidRPr="00761242" w:rsidRDefault="00287AB2" w:rsidP="0031782B">
            <w:pPr>
              <w:rPr>
                <w:spacing w:val="40"/>
                <w:sz w:val="24"/>
              </w:rPr>
            </w:pPr>
          </w:p>
        </w:tc>
        <w:tc>
          <w:tcPr>
            <w:tcW w:w="2051" w:type="dxa"/>
            <w:gridSpan w:val="2"/>
            <w:tcBorders>
              <w:bottom w:val="single" w:sz="4" w:space="0" w:color="auto"/>
            </w:tcBorders>
            <w:vAlign w:val="center"/>
          </w:tcPr>
          <w:p w:rsidR="00287AB2" w:rsidRPr="00761242" w:rsidRDefault="00287AB2" w:rsidP="0031782B">
            <w:pPr>
              <w:jc w:val="center"/>
              <w:rPr>
                <w:spacing w:val="40"/>
                <w:sz w:val="24"/>
              </w:rPr>
            </w:pPr>
            <w:r w:rsidRPr="00761242">
              <w:rPr>
                <w:rFonts w:hint="eastAsia"/>
                <w:spacing w:val="40"/>
                <w:sz w:val="24"/>
              </w:rPr>
              <w:t>四、技术要求</w:t>
            </w:r>
          </w:p>
        </w:tc>
        <w:tc>
          <w:tcPr>
            <w:tcW w:w="1972" w:type="dxa"/>
            <w:gridSpan w:val="2"/>
            <w:tcBorders>
              <w:bottom w:val="single" w:sz="4" w:space="0" w:color="auto"/>
            </w:tcBorders>
            <w:vAlign w:val="center"/>
          </w:tcPr>
          <w:p w:rsidR="00287AB2" w:rsidRPr="00761242" w:rsidRDefault="00287AB2" w:rsidP="0031782B">
            <w:pPr>
              <w:jc w:val="center"/>
              <w:rPr>
                <w:spacing w:val="40"/>
                <w:sz w:val="24"/>
              </w:rPr>
            </w:pPr>
          </w:p>
        </w:tc>
      </w:tr>
      <w:tr w:rsidR="00287AB2" w:rsidTr="0031782B">
        <w:trPr>
          <w:cantSplit/>
          <w:trHeight w:hRule="exact" w:val="737"/>
          <w:jc w:val="center"/>
        </w:trPr>
        <w:tc>
          <w:tcPr>
            <w:tcW w:w="978" w:type="dxa"/>
            <w:vMerge/>
          </w:tcPr>
          <w:p w:rsidR="00287AB2" w:rsidRPr="00761242" w:rsidRDefault="00287AB2" w:rsidP="0031782B">
            <w:pPr>
              <w:rPr>
                <w:rFonts w:ascii="黑体" w:eastAsia="黑体" w:hAnsi="宋体"/>
                <w:sz w:val="24"/>
              </w:rPr>
            </w:pPr>
          </w:p>
        </w:tc>
        <w:tc>
          <w:tcPr>
            <w:tcW w:w="2356" w:type="dxa"/>
            <w:gridSpan w:val="2"/>
            <w:tcBorders>
              <w:bottom w:val="single" w:sz="4" w:space="0" w:color="auto"/>
            </w:tcBorders>
            <w:vAlign w:val="center"/>
          </w:tcPr>
          <w:p w:rsidR="00287AB2" w:rsidRPr="00761242" w:rsidRDefault="00287AB2" w:rsidP="0031782B">
            <w:pPr>
              <w:rPr>
                <w:spacing w:val="40"/>
                <w:sz w:val="24"/>
              </w:rPr>
            </w:pPr>
            <w:r w:rsidRPr="00761242">
              <w:rPr>
                <w:rFonts w:hint="eastAsia"/>
                <w:spacing w:val="40"/>
                <w:sz w:val="24"/>
              </w:rPr>
              <w:t>五、生产管理</w:t>
            </w:r>
          </w:p>
        </w:tc>
        <w:tc>
          <w:tcPr>
            <w:tcW w:w="1663" w:type="dxa"/>
            <w:gridSpan w:val="3"/>
            <w:tcBorders>
              <w:bottom w:val="single" w:sz="4" w:space="0" w:color="auto"/>
            </w:tcBorders>
            <w:vAlign w:val="center"/>
          </w:tcPr>
          <w:p w:rsidR="00287AB2" w:rsidRPr="00761242" w:rsidRDefault="00287AB2" w:rsidP="0031782B">
            <w:pPr>
              <w:rPr>
                <w:spacing w:val="40"/>
                <w:sz w:val="24"/>
              </w:rPr>
            </w:pPr>
          </w:p>
        </w:tc>
        <w:tc>
          <w:tcPr>
            <w:tcW w:w="2051" w:type="dxa"/>
            <w:gridSpan w:val="2"/>
            <w:tcBorders>
              <w:bottom w:val="single" w:sz="4" w:space="0" w:color="auto"/>
            </w:tcBorders>
            <w:vAlign w:val="center"/>
          </w:tcPr>
          <w:p w:rsidR="00287AB2" w:rsidRPr="00761242" w:rsidRDefault="00287AB2" w:rsidP="0031782B">
            <w:pPr>
              <w:jc w:val="center"/>
              <w:rPr>
                <w:spacing w:val="40"/>
                <w:sz w:val="24"/>
              </w:rPr>
            </w:pPr>
            <w:r w:rsidRPr="00761242">
              <w:rPr>
                <w:rFonts w:hint="eastAsia"/>
                <w:spacing w:val="40"/>
                <w:sz w:val="24"/>
              </w:rPr>
              <w:t>六、运输要求</w:t>
            </w:r>
          </w:p>
        </w:tc>
        <w:tc>
          <w:tcPr>
            <w:tcW w:w="1972" w:type="dxa"/>
            <w:gridSpan w:val="2"/>
            <w:tcBorders>
              <w:bottom w:val="single" w:sz="4" w:space="0" w:color="auto"/>
            </w:tcBorders>
            <w:vAlign w:val="center"/>
          </w:tcPr>
          <w:p w:rsidR="00287AB2" w:rsidRPr="00761242" w:rsidRDefault="00287AB2" w:rsidP="0031782B">
            <w:pPr>
              <w:jc w:val="center"/>
              <w:rPr>
                <w:spacing w:val="40"/>
                <w:sz w:val="24"/>
              </w:rPr>
            </w:pPr>
          </w:p>
        </w:tc>
      </w:tr>
      <w:tr w:rsidR="00287AB2" w:rsidTr="0031782B">
        <w:trPr>
          <w:cantSplit/>
          <w:trHeight w:hRule="exact" w:val="737"/>
          <w:jc w:val="center"/>
        </w:trPr>
        <w:tc>
          <w:tcPr>
            <w:tcW w:w="978" w:type="dxa"/>
            <w:vMerge/>
          </w:tcPr>
          <w:p w:rsidR="00287AB2" w:rsidRPr="00761242" w:rsidRDefault="00287AB2" w:rsidP="0031782B">
            <w:pPr>
              <w:rPr>
                <w:rFonts w:ascii="黑体" w:eastAsia="黑体" w:hAnsi="宋体"/>
                <w:sz w:val="24"/>
              </w:rPr>
            </w:pPr>
          </w:p>
        </w:tc>
        <w:tc>
          <w:tcPr>
            <w:tcW w:w="2356" w:type="dxa"/>
            <w:gridSpan w:val="2"/>
            <w:tcBorders>
              <w:bottom w:val="single" w:sz="4" w:space="0" w:color="auto"/>
            </w:tcBorders>
            <w:vAlign w:val="center"/>
          </w:tcPr>
          <w:p w:rsidR="00287AB2" w:rsidRPr="00761242" w:rsidRDefault="00287AB2" w:rsidP="0031782B">
            <w:pPr>
              <w:rPr>
                <w:spacing w:val="40"/>
                <w:sz w:val="24"/>
              </w:rPr>
            </w:pPr>
            <w:r w:rsidRPr="00761242">
              <w:rPr>
                <w:rFonts w:hint="eastAsia"/>
                <w:spacing w:val="40"/>
                <w:sz w:val="24"/>
              </w:rPr>
              <w:t>七、现场要求</w:t>
            </w:r>
          </w:p>
        </w:tc>
        <w:tc>
          <w:tcPr>
            <w:tcW w:w="1663" w:type="dxa"/>
            <w:gridSpan w:val="3"/>
            <w:tcBorders>
              <w:bottom w:val="single" w:sz="4" w:space="0" w:color="auto"/>
            </w:tcBorders>
            <w:vAlign w:val="center"/>
          </w:tcPr>
          <w:p w:rsidR="00287AB2" w:rsidRPr="00761242" w:rsidRDefault="00287AB2" w:rsidP="0031782B">
            <w:pPr>
              <w:rPr>
                <w:spacing w:val="40"/>
                <w:sz w:val="24"/>
              </w:rPr>
            </w:pPr>
          </w:p>
        </w:tc>
        <w:tc>
          <w:tcPr>
            <w:tcW w:w="2051" w:type="dxa"/>
            <w:gridSpan w:val="2"/>
            <w:tcBorders>
              <w:bottom w:val="single" w:sz="4" w:space="0" w:color="auto"/>
            </w:tcBorders>
            <w:vAlign w:val="center"/>
          </w:tcPr>
          <w:p w:rsidR="00287AB2" w:rsidRPr="00761242" w:rsidRDefault="00287AB2" w:rsidP="0031782B">
            <w:pPr>
              <w:jc w:val="center"/>
              <w:rPr>
                <w:spacing w:val="40"/>
                <w:sz w:val="24"/>
              </w:rPr>
            </w:pPr>
            <w:r w:rsidRPr="00761242">
              <w:rPr>
                <w:rFonts w:hint="eastAsia"/>
                <w:spacing w:val="40"/>
                <w:sz w:val="24"/>
              </w:rPr>
              <w:t>八、排放监控</w:t>
            </w:r>
          </w:p>
        </w:tc>
        <w:tc>
          <w:tcPr>
            <w:tcW w:w="1972" w:type="dxa"/>
            <w:gridSpan w:val="2"/>
            <w:tcBorders>
              <w:bottom w:val="single" w:sz="4" w:space="0" w:color="auto"/>
            </w:tcBorders>
            <w:vAlign w:val="center"/>
          </w:tcPr>
          <w:p w:rsidR="00287AB2" w:rsidRPr="00761242" w:rsidRDefault="00287AB2" w:rsidP="0031782B">
            <w:pPr>
              <w:jc w:val="center"/>
              <w:rPr>
                <w:spacing w:val="40"/>
                <w:sz w:val="24"/>
              </w:rPr>
            </w:pPr>
          </w:p>
        </w:tc>
      </w:tr>
      <w:tr w:rsidR="00287AB2" w:rsidTr="0031782B">
        <w:trPr>
          <w:cantSplit/>
          <w:trHeight w:hRule="exact" w:val="737"/>
          <w:jc w:val="center"/>
        </w:trPr>
        <w:tc>
          <w:tcPr>
            <w:tcW w:w="978" w:type="dxa"/>
            <w:vMerge/>
            <w:tcBorders>
              <w:bottom w:val="single" w:sz="4" w:space="0" w:color="auto"/>
            </w:tcBorders>
          </w:tcPr>
          <w:p w:rsidR="00287AB2" w:rsidRPr="00761242" w:rsidRDefault="00287AB2" w:rsidP="0031782B">
            <w:pPr>
              <w:rPr>
                <w:rFonts w:ascii="黑体" w:eastAsia="黑体" w:hAnsi="宋体"/>
                <w:sz w:val="24"/>
              </w:rPr>
            </w:pPr>
          </w:p>
        </w:tc>
        <w:tc>
          <w:tcPr>
            <w:tcW w:w="8042" w:type="dxa"/>
            <w:gridSpan w:val="9"/>
            <w:tcBorders>
              <w:bottom w:val="single" w:sz="4" w:space="0" w:color="auto"/>
            </w:tcBorders>
            <w:vAlign w:val="center"/>
          </w:tcPr>
          <w:p w:rsidR="00287AB2" w:rsidRPr="00761242" w:rsidRDefault="00287AB2" w:rsidP="0031782B">
            <w:pPr>
              <w:rPr>
                <w:spacing w:val="40"/>
                <w:sz w:val="24"/>
              </w:rPr>
            </w:pPr>
            <w:r w:rsidRPr="00761242">
              <w:rPr>
                <w:rFonts w:ascii="黑体" w:eastAsia="黑体" w:hAnsi="宋体" w:hint="eastAsia"/>
                <w:sz w:val="24"/>
              </w:rPr>
              <w:t>总 分：</w:t>
            </w:r>
          </w:p>
        </w:tc>
      </w:tr>
      <w:tr w:rsidR="00287AB2" w:rsidTr="0031782B">
        <w:trPr>
          <w:cantSplit/>
          <w:trHeight w:val="2194"/>
          <w:jc w:val="center"/>
        </w:trPr>
        <w:tc>
          <w:tcPr>
            <w:tcW w:w="978" w:type="dxa"/>
            <w:tcBorders>
              <w:bottom w:val="single" w:sz="4" w:space="0" w:color="auto"/>
            </w:tcBorders>
            <w:vAlign w:val="center"/>
          </w:tcPr>
          <w:p w:rsidR="00287AB2" w:rsidRDefault="00287AB2" w:rsidP="0031782B">
            <w:pPr>
              <w:spacing w:line="520" w:lineRule="exact"/>
              <w:jc w:val="center"/>
              <w:rPr>
                <w:rFonts w:ascii="黑体" w:eastAsia="黑体" w:hAnsi="宋体"/>
                <w:sz w:val="24"/>
              </w:rPr>
            </w:pPr>
            <w:r>
              <w:rPr>
                <w:rFonts w:ascii="黑体" w:eastAsia="黑体" w:hAnsi="宋体" w:hint="eastAsia"/>
                <w:sz w:val="24"/>
              </w:rPr>
              <w:t>省</w:t>
            </w:r>
            <w:r w:rsidRPr="00761242">
              <w:rPr>
                <w:rFonts w:ascii="黑体" w:eastAsia="黑体" w:hAnsi="宋体" w:hint="eastAsia"/>
                <w:sz w:val="24"/>
              </w:rPr>
              <w:t>协会</w:t>
            </w:r>
            <w:r>
              <w:rPr>
                <w:rFonts w:ascii="黑体" w:eastAsia="黑体" w:hAnsi="宋体" w:hint="eastAsia"/>
                <w:sz w:val="24"/>
              </w:rPr>
              <w:t>评审</w:t>
            </w:r>
          </w:p>
          <w:p w:rsidR="00287AB2" w:rsidRPr="00761242" w:rsidRDefault="00287AB2" w:rsidP="0031782B">
            <w:pPr>
              <w:spacing w:line="520" w:lineRule="exact"/>
              <w:jc w:val="center"/>
              <w:rPr>
                <w:rFonts w:ascii="黑体" w:eastAsia="黑体" w:hAnsi="宋体"/>
                <w:sz w:val="24"/>
              </w:rPr>
            </w:pPr>
            <w:r w:rsidRPr="00761242">
              <w:rPr>
                <w:rFonts w:ascii="黑体" w:eastAsia="黑体" w:hAnsi="宋体" w:hint="eastAsia"/>
                <w:sz w:val="24"/>
              </w:rPr>
              <w:t>意见</w:t>
            </w:r>
          </w:p>
          <w:p w:rsidR="00287AB2" w:rsidRPr="00761242" w:rsidRDefault="00287AB2" w:rsidP="0031782B">
            <w:pPr>
              <w:spacing w:line="520" w:lineRule="exact"/>
              <w:jc w:val="center"/>
              <w:rPr>
                <w:rFonts w:ascii="黑体" w:eastAsia="黑体" w:hAnsi="宋体"/>
                <w:spacing w:val="-18"/>
                <w:sz w:val="24"/>
              </w:rPr>
            </w:pPr>
            <w:r w:rsidRPr="00761242">
              <w:rPr>
                <w:rFonts w:ascii="黑体" w:eastAsia="黑体" w:hAnsi="宋体" w:hint="eastAsia"/>
                <w:spacing w:val="-18"/>
                <w:sz w:val="24"/>
              </w:rPr>
              <w:t>（盖章）</w:t>
            </w:r>
          </w:p>
        </w:tc>
        <w:tc>
          <w:tcPr>
            <w:tcW w:w="8042" w:type="dxa"/>
            <w:gridSpan w:val="9"/>
            <w:tcBorders>
              <w:bottom w:val="single" w:sz="4" w:space="0" w:color="auto"/>
            </w:tcBorders>
            <w:vAlign w:val="center"/>
          </w:tcPr>
          <w:p w:rsidR="00287AB2" w:rsidRPr="00C13EC3" w:rsidRDefault="00287AB2" w:rsidP="0031782B">
            <w:pPr>
              <w:jc w:val="center"/>
              <w:rPr>
                <w:sz w:val="24"/>
              </w:rPr>
            </w:pPr>
          </w:p>
        </w:tc>
      </w:tr>
    </w:tbl>
    <w:p w:rsidR="00287AB2" w:rsidRDefault="00287AB2" w:rsidP="00287AB2">
      <w:pPr>
        <w:spacing w:line="160" w:lineRule="exact"/>
        <w:rPr>
          <w:rFonts w:eastAsia="黑体"/>
          <w:sz w:val="28"/>
        </w:rPr>
      </w:pPr>
    </w:p>
    <w:p w:rsidR="00287AB2" w:rsidRPr="00761242" w:rsidRDefault="00287AB2" w:rsidP="00287AB2">
      <w:pPr>
        <w:spacing w:line="360" w:lineRule="exact"/>
        <w:rPr>
          <w:rFonts w:ascii="宋体" w:hAnsi="宋体"/>
          <w:b/>
          <w:sz w:val="24"/>
        </w:rPr>
      </w:pPr>
      <w:r w:rsidRPr="00761242">
        <w:rPr>
          <w:rFonts w:ascii="宋体" w:hAnsi="宋体" w:hint="eastAsia"/>
          <w:b/>
          <w:sz w:val="24"/>
        </w:rPr>
        <w:t>注：1、此表与《201</w:t>
      </w:r>
      <w:r>
        <w:rPr>
          <w:rFonts w:ascii="宋体" w:hAnsi="宋体" w:hint="eastAsia"/>
          <w:b/>
          <w:sz w:val="24"/>
        </w:rPr>
        <w:t>5</w:t>
      </w:r>
      <w:r w:rsidRPr="00761242">
        <w:rPr>
          <w:rFonts w:ascii="Batang" w:eastAsia="Batang" w:hAnsi="Batang" w:hint="eastAsia"/>
          <w:b/>
          <w:sz w:val="24"/>
        </w:rPr>
        <w:t>~</w:t>
      </w:r>
      <w:r w:rsidRPr="00761242">
        <w:rPr>
          <w:rFonts w:ascii="宋体" w:hAnsi="宋体" w:hint="eastAsia"/>
          <w:b/>
          <w:sz w:val="24"/>
        </w:rPr>
        <w:t>201</w:t>
      </w:r>
      <w:r>
        <w:rPr>
          <w:rFonts w:ascii="宋体" w:hAnsi="宋体" w:hint="eastAsia"/>
          <w:b/>
          <w:sz w:val="24"/>
        </w:rPr>
        <w:t>6</w:t>
      </w:r>
      <w:r w:rsidRPr="00761242">
        <w:rPr>
          <w:rFonts w:ascii="宋体" w:hAnsi="宋体" w:hint="eastAsia"/>
          <w:b/>
          <w:sz w:val="24"/>
        </w:rPr>
        <w:t>年度“</w:t>
      </w:r>
      <w:r>
        <w:rPr>
          <w:rFonts w:ascii="宋体" w:hAnsi="宋体" w:hint="eastAsia"/>
          <w:b/>
          <w:sz w:val="24"/>
        </w:rPr>
        <w:t>浙江省</w:t>
      </w:r>
      <w:r w:rsidRPr="00761242">
        <w:rPr>
          <w:rFonts w:ascii="宋体" w:hAnsi="宋体" w:hint="eastAsia"/>
          <w:b/>
          <w:sz w:val="24"/>
        </w:rPr>
        <w:t>混凝土行业绿色生产示范企业”</w:t>
      </w:r>
      <w:r>
        <w:rPr>
          <w:rFonts w:ascii="宋体" w:hAnsi="宋体" w:hint="eastAsia"/>
          <w:b/>
          <w:sz w:val="24"/>
        </w:rPr>
        <w:t>推介活动考核细则》同时填写</w:t>
      </w:r>
      <w:r w:rsidRPr="00761242">
        <w:rPr>
          <w:rFonts w:ascii="宋体" w:hAnsi="宋体" w:hint="eastAsia"/>
          <w:b/>
          <w:sz w:val="24"/>
        </w:rPr>
        <w:t>上报；</w:t>
      </w:r>
    </w:p>
    <w:p w:rsidR="00287AB2" w:rsidRPr="00761242" w:rsidRDefault="00287AB2" w:rsidP="00287AB2">
      <w:pPr>
        <w:spacing w:line="360" w:lineRule="exact"/>
        <w:ind w:firstLineChars="200" w:firstLine="482"/>
        <w:rPr>
          <w:rFonts w:ascii="宋体" w:hAnsi="宋体"/>
          <w:b/>
          <w:sz w:val="24"/>
        </w:rPr>
      </w:pPr>
      <w:r w:rsidRPr="00761242">
        <w:rPr>
          <w:rFonts w:ascii="宋体" w:hAnsi="宋体" w:hint="eastAsia"/>
          <w:b/>
          <w:sz w:val="24"/>
        </w:rPr>
        <w:t>2、请邮寄或传真至</w:t>
      </w:r>
      <w:r>
        <w:rPr>
          <w:rFonts w:ascii="宋体" w:hAnsi="宋体" w:hint="eastAsia"/>
          <w:b/>
          <w:sz w:val="24"/>
        </w:rPr>
        <w:t>浙江省混凝土协会。</w:t>
      </w:r>
    </w:p>
    <w:p w:rsidR="00287AB2" w:rsidRPr="00761242" w:rsidRDefault="00287AB2" w:rsidP="00287AB2">
      <w:pPr>
        <w:spacing w:line="360" w:lineRule="exact"/>
        <w:ind w:firstLineChars="200" w:firstLine="482"/>
        <w:rPr>
          <w:rFonts w:ascii="宋体" w:hAnsi="宋体"/>
          <w:b/>
          <w:sz w:val="24"/>
        </w:rPr>
      </w:pPr>
      <w:r w:rsidRPr="00761242">
        <w:rPr>
          <w:rFonts w:ascii="宋体" w:hAnsi="宋体" w:hint="eastAsia"/>
          <w:b/>
          <w:sz w:val="24"/>
        </w:rPr>
        <w:t>地址：</w:t>
      </w:r>
      <w:r>
        <w:rPr>
          <w:rFonts w:ascii="宋体" w:hAnsi="宋体" w:hint="eastAsia"/>
          <w:b/>
          <w:sz w:val="24"/>
        </w:rPr>
        <w:t xml:space="preserve">杭州市拱墅区古运路85号古运大厦12楼  </w:t>
      </w:r>
      <w:r w:rsidRPr="00761242">
        <w:rPr>
          <w:rFonts w:ascii="宋体" w:hAnsi="宋体" w:hint="eastAsia"/>
          <w:b/>
          <w:sz w:val="24"/>
        </w:rPr>
        <w:t>（</w:t>
      </w:r>
      <w:r>
        <w:rPr>
          <w:rFonts w:ascii="宋体" w:hAnsi="宋体" w:hint="eastAsia"/>
          <w:b/>
          <w:sz w:val="24"/>
        </w:rPr>
        <w:t>310011</w:t>
      </w:r>
      <w:r w:rsidRPr="00761242">
        <w:rPr>
          <w:rFonts w:ascii="宋体" w:hAnsi="宋体" w:hint="eastAsia"/>
          <w:b/>
          <w:sz w:val="24"/>
        </w:rPr>
        <w:t>）</w:t>
      </w:r>
    </w:p>
    <w:p w:rsidR="00287AB2" w:rsidRDefault="00287AB2" w:rsidP="00287AB2">
      <w:pPr>
        <w:spacing w:line="360" w:lineRule="exact"/>
        <w:ind w:firstLineChars="200" w:firstLine="482"/>
        <w:rPr>
          <w:rFonts w:ascii="宋体" w:hAnsi="宋体"/>
          <w:b/>
          <w:sz w:val="24"/>
        </w:rPr>
      </w:pPr>
      <w:r w:rsidRPr="00761242">
        <w:rPr>
          <w:rFonts w:ascii="宋体" w:hAnsi="宋体" w:hint="eastAsia"/>
          <w:b/>
          <w:sz w:val="24"/>
        </w:rPr>
        <w:t>电话：</w:t>
      </w:r>
      <w:r>
        <w:rPr>
          <w:rFonts w:ascii="宋体" w:hAnsi="宋体" w:hint="eastAsia"/>
          <w:b/>
          <w:sz w:val="24"/>
        </w:rPr>
        <w:t xml:space="preserve">0571-87824467  88192769   </w:t>
      </w:r>
      <w:r w:rsidRPr="00761242">
        <w:rPr>
          <w:rFonts w:ascii="宋体" w:hAnsi="宋体" w:hint="eastAsia"/>
          <w:b/>
          <w:sz w:val="24"/>
        </w:rPr>
        <w:t>传真：0</w:t>
      </w:r>
      <w:r>
        <w:rPr>
          <w:rFonts w:ascii="宋体" w:hAnsi="宋体" w:hint="eastAsia"/>
          <w:b/>
          <w:sz w:val="24"/>
        </w:rPr>
        <w:t>571</w:t>
      </w:r>
      <w:r w:rsidRPr="00761242">
        <w:rPr>
          <w:rFonts w:ascii="宋体" w:hAnsi="宋体" w:hint="eastAsia"/>
          <w:b/>
          <w:sz w:val="24"/>
        </w:rPr>
        <w:t>-8</w:t>
      </w:r>
      <w:r>
        <w:rPr>
          <w:rFonts w:ascii="宋体" w:hAnsi="宋体" w:hint="eastAsia"/>
          <w:b/>
          <w:sz w:val="24"/>
        </w:rPr>
        <w:t>8193121</w:t>
      </w:r>
      <w:r w:rsidRPr="00761242">
        <w:rPr>
          <w:rFonts w:ascii="宋体" w:hAnsi="宋体" w:hint="eastAsia"/>
          <w:b/>
          <w:sz w:val="24"/>
        </w:rPr>
        <w:t xml:space="preserve"> </w:t>
      </w:r>
    </w:p>
    <w:p w:rsidR="00287AB2" w:rsidRPr="000967A7" w:rsidRDefault="00287AB2" w:rsidP="00287AB2">
      <w:pPr>
        <w:spacing w:line="360" w:lineRule="exact"/>
        <w:ind w:firstLineChars="200" w:firstLine="482"/>
        <w:rPr>
          <w:rFonts w:ascii="黑体" w:eastAsia="黑体" w:hAnsi="宋体"/>
          <w:sz w:val="32"/>
        </w:rPr>
      </w:pPr>
      <w:r w:rsidRPr="00761242">
        <w:rPr>
          <w:rFonts w:ascii="宋体" w:hAnsi="宋体" w:hint="eastAsia"/>
          <w:b/>
          <w:sz w:val="24"/>
        </w:rPr>
        <w:t>电子</w:t>
      </w:r>
      <w:r>
        <w:rPr>
          <w:rFonts w:ascii="宋体" w:hAnsi="宋体" w:hint="eastAsia"/>
          <w:b/>
          <w:sz w:val="24"/>
        </w:rPr>
        <w:t>邮箱</w:t>
      </w:r>
      <w:r w:rsidRPr="00761242">
        <w:rPr>
          <w:rFonts w:ascii="宋体" w:hAnsi="宋体" w:hint="eastAsia"/>
          <w:b/>
          <w:sz w:val="24"/>
        </w:rPr>
        <w:t>：</w:t>
      </w:r>
      <w:r>
        <w:rPr>
          <w:rFonts w:ascii="宋体" w:hAnsi="宋体" w:hint="eastAsia"/>
          <w:b/>
          <w:sz w:val="24"/>
        </w:rPr>
        <w:t>zjshntxh@</w:t>
      </w:r>
      <w:r w:rsidRPr="00761242">
        <w:rPr>
          <w:rFonts w:ascii="宋体" w:hAnsi="宋体"/>
          <w:b/>
          <w:sz w:val="24"/>
        </w:rPr>
        <w:t>163.com</w:t>
      </w:r>
    </w:p>
    <w:p w:rsidR="00682620" w:rsidRPr="000967A7" w:rsidRDefault="00682620" w:rsidP="00682620">
      <w:pPr>
        <w:spacing w:line="240" w:lineRule="exact"/>
        <w:rPr>
          <w:rFonts w:ascii="黑体" w:eastAsia="黑体" w:hAnsi="宋体"/>
          <w:sz w:val="32"/>
        </w:rPr>
      </w:pPr>
    </w:p>
    <w:p w:rsidR="00682620" w:rsidRDefault="00682620" w:rsidP="00682620">
      <w:pPr>
        <w:spacing w:line="700" w:lineRule="exact"/>
        <w:jc w:val="center"/>
        <w:rPr>
          <w:rFonts w:ascii="黑体" w:eastAsia="黑体" w:hAnsi="宋体"/>
          <w:sz w:val="44"/>
          <w:szCs w:val="44"/>
        </w:rPr>
      </w:pPr>
      <w:r w:rsidRPr="00F732A0">
        <w:rPr>
          <w:rFonts w:ascii="黑体" w:eastAsia="黑体" w:hAnsi="宋体" w:hint="eastAsia"/>
          <w:sz w:val="44"/>
          <w:szCs w:val="44"/>
        </w:rPr>
        <w:lastRenderedPageBreak/>
        <w:t>201</w:t>
      </w:r>
      <w:r>
        <w:rPr>
          <w:rFonts w:ascii="黑体" w:eastAsia="黑体" w:hAnsi="宋体" w:hint="eastAsia"/>
          <w:sz w:val="44"/>
          <w:szCs w:val="44"/>
        </w:rPr>
        <w:t>5</w:t>
      </w:r>
      <w:r>
        <w:rPr>
          <w:rFonts w:ascii="黑体" w:eastAsia="黑体" w:hAnsi="Batang" w:hint="eastAsia"/>
          <w:b/>
          <w:sz w:val="44"/>
          <w:szCs w:val="44"/>
        </w:rPr>
        <w:t>～</w:t>
      </w:r>
      <w:r w:rsidRPr="00F732A0">
        <w:rPr>
          <w:rFonts w:ascii="黑体" w:eastAsia="黑体" w:hAnsi="宋体" w:hint="eastAsia"/>
          <w:sz w:val="44"/>
          <w:szCs w:val="44"/>
        </w:rPr>
        <w:t>201</w:t>
      </w:r>
      <w:r>
        <w:rPr>
          <w:rFonts w:ascii="黑体" w:eastAsia="黑体" w:hAnsi="宋体" w:hint="eastAsia"/>
          <w:sz w:val="44"/>
          <w:szCs w:val="44"/>
        </w:rPr>
        <w:t>6</w:t>
      </w:r>
      <w:r w:rsidRPr="00F732A0">
        <w:rPr>
          <w:rFonts w:ascii="黑体" w:eastAsia="黑体" w:hAnsi="宋体" w:hint="eastAsia"/>
          <w:sz w:val="44"/>
          <w:szCs w:val="44"/>
        </w:rPr>
        <w:t>年度“</w:t>
      </w:r>
      <w:r>
        <w:rPr>
          <w:rFonts w:ascii="黑体" w:eastAsia="黑体" w:hAnsi="宋体" w:hint="eastAsia"/>
          <w:sz w:val="44"/>
          <w:szCs w:val="44"/>
        </w:rPr>
        <w:t>浙江省</w:t>
      </w:r>
      <w:r w:rsidRPr="00F732A0">
        <w:rPr>
          <w:rFonts w:ascii="黑体" w:eastAsia="黑体" w:hAnsi="宋体" w:hint="eastAsia"/>
          <w:sz w:val="44"/>
          <w:szCs w:val="44"/>
        </w:rPr>
        <w:t>混凝土行业绿色生产</w:t>
      </w:r>
    </w:p>
    <w:p w:rsidR="00682620" w:rsidRDefault="00682620" w:rsidP="00682620">
      <w:pPr>
        <w:spacing w:line="700" w:lineRule="exact"/>
        <w:jc w:val="center"/>
        <w:rPr>
          <w:rFonts w:ascii="黑体" w:eastAsia="黑体" w:hAnsi="宋体"/>
          <w:sz w:val="44"/>
          <w:szCs w:val="44"/>
        </w:rPr>
      </w:pPr>
      <w:r w:rsidRPr="00F732A0">
        <w:rPr>
          <w:rFonts w:ascii="黑体" w:eastAsia="黑体" w:hAnsi="宋体" w:hint="eastAsia"/>
          <w:sz w:val="44"/>
          <w:szCs w:val="44"/>
        </w:rPr>
        <w:t>示范企业”</w:t>
      </w:r>
      <w:r>
        <w:rPr>
          <w:rFonts w:ascii="黑体" w:eastAsia="黑体" w:hAnsi="宋体" w:hint="eastAsia"/>
          <w:sz w:val="44"/>
          <w:szCs w:val="44"/>
        </w:rPr>
        <w:t>推介活动考核</w:t>
      </w:r>
      <w:r w:rsidRPr="00F732A0">
        <w:rPr>
          <w:rFonts w:ascii="黑体" w:eastAsia="黑体" w:hAnsi="宋体" w:hint="eastAsia"/>
          <w:sz w:val="44"/>
          <w:szCs w:val="44"/>
        </w:rPr>
        <w:t>细则</w:t>
      </w:r>
    </w:p>
    <w:p w:rsidR="00682620" w:rsidRDefault="00682620" w:rsidP="00682620">
      <w:pPr>
        <w:spacing w:line="700" w:lineRule="exact"/>
        <w:rPr>
          <w:rFonts w:ascii="黑体" w:eastAsia="黑体" w:hAnsi="宋体"/>
          <w:sz w:val="44"/>
          <w:szCs w:val="44"/>
        </w:rPr>
      </w:pPr>
    </w:p>
    <w:p w:rsidR="00682620" w:rsidRPr="00F732A0" w:rsidRDefault="00682620" w:rsidP="00682620">
      <w:pPr>
        <w:spacing w:line="520" w:lineRule="exact"/>
        <w:rPr>
          <w:rFonts w:ascii="宋体" w:hAnsi="宋体"/>
          <w:b/>
          <w:sz w:val="24"/>
        </w:rPr>
      </w:pPr>
      <w:r w:rsidRPr="00F732A0">
        <w:rPr>
          <w:rFonts w:ascii="宋体" w:hAnsi="宋体" w:hint="eastAsia"/>
          <w:b/>
          <w:sz w:val="24"/>
        </w:rPr>
        <w:t xml:space="preserve">企业名称：                                 时 间：  </w:t>
      </w:r>
      <w:r w:rsidRPr="00F732A0">
        <w:rPr>
          <w:rFonts w:ascii="宋体" w:hAnsi="宋体"/>
          <w:b/>
          <w:sz w:val="24"/>
        </w:rPr>
        <w:t xml:space="preserve"> </w:t>
      </w:r>
      <w:r w:rsidRPr="00F732A0">
        <w:rPr>
          <w:rFonts w:ascii="宋体" w:hAnsi="宋体" w:hint="eastAsia"/>
          <w:b/>
          <w:sz w:val="24"/>
        </w:rPr>
        <w:t xml:space="preserve"> 年</w:t>
      </w:r>
      <w:r w:rsidRPr="00F732A0">
        <w:rPr>
          <w:rFonts w:ascii="宋体" w:hAnsi="宋体"/>
          <w:b/>
          <w:sz w:val="24"/>
        </w:rPr>
        <w:t xml:space="preserve">  </w:t>
      </w:r>
      <w:r w:rsidRPr="00F732A0">
        <w:rPr>
          <w:rFonts w:ascii="宋体" w:hAnsi="宋体" w:hint="eastAsia"/>
          <w:b/>
          <w:sz w:val="24"/>
        </w:rPr>
        <w:t>月</w:t>
      </w:r>
      <w:r w:rsidRPr="00F732A0">
        <w:rPr>
          <w:rFonts w:ascii="宋体" w:hAnsi="宋体"/>
          <w:b/>
          <w:sz w:val="24"/>
        </w:rPr>
        <w:t xml:space="preserve">  </w:t>
      </w:r>
      <w:r w:rsidRPr="00F732A0">
        <w:rPr>
          <w:rFonts w:ascii="宋体" w:hAnsi="宋体" w:hint="eastAsia"/>
          <w:b/>
          <w:sz w:val="24"/>
        </w:rPr>
        <w:t>日</w:t>
      </w:r>
    </w:p>
    <w:p w:rsidR="00682620" w:rsidRDefault="00682620" w:rsidP="00682620">
      <w:pPr>
        <w:spacing w:line="520" w:lineRule="exact"/>
        <w:rPr>
          <w:rFonts w:ascii="宋体" w:hAnsi="宋体"/>
          <w:b/>
          <w:sz w:val="24"/>
        </w:rPr>
      </w:pPr>
      <w:r w:rsidRPr="00F732A0">
        <w:rPr>
          <w:rFonts w:ascii="宋体" w:hAnsi="宋体" w:hint="eastAsia"/>
          <w:b/>
          <w:sz w:val="24"/>
        </w:rPr>
        <w:t>当地协会或专业委员会名称：</w:t>
      </w:r>
    </w:p>
    <w:p w:rsidR="00682620" w:rsidRPr="00F732A0" w:rsidRDefault="00682620" w:rsidP="00682620">
      <w:pPr>
        <w:spacing w:line="520" w:lineRule="exact"/>
        <w:rPr>
          <w:rFonts w:ascii="宋体" w:hAnsi="宋体"/>
          <w:b/>
          <w:sz w:val="24"/>
        </w:rPr>
      </w:pPr>
    </w:p>
    <w:p w:rsidR="00682620" w:rsidRPr="004B66EA" w:rsidRDefault="00682620" w:rsidP="00682620">
      <w:pPr>
        <w:spacing w:line="40" w:lineRule="exact"/>
        <w:rPr>
          <w:rFonts w:ascii="宋体" w:hAnsi="宋体"/>
          <w:sz w:val="24"/>
        </w:rPr>
      </w:pPr>
    </w:p>
    <w:p w:rsidR="00682620" w:rsidRPr="000967A7" w:rsidRDefault="00682620" w:rsidP="00682620">
      <w:pPr>
        <w:spacing w:line="440" w:lineRule="exact"/>
        <w:rPr>
          <w:rFonts w:ascii="黑体" w:eastAsia="黑体" w:hAnsi="宋体"/>
          <w:sz w:val="24"/>
        </w:rPr>
      </w:pPr>
      <w:r>
        <w:rPr>
          <w:rFonts w:ascii="黑体" w:eastAsia="黑体" w:hAnsi="宋体" w:hint="eastAsia"/>
          <w:sz w:val="24"/>
        </w:rPr>
        <w:t>一</w:t>
      </w:r>
      <w:r w:rsidRPr="000967A7">
        <w:rPr>
          <w:rFonts w:ascii="黑体" w:eastAsia="黑体" w:hAnsi="宋体" w:hint="eastAsia"/>
          <w:sz w:val="24"/>
        </w:rPr>
        <w:t>、基本条件</w:t>
      </w:r>
    </w:p>
    <w:p w:rsidR="00682620" w:rsidRPr="000967A7" w:rsidRDefault="00682620" w:rsidP="00682620">
      <w:pPr>
        <w:spacing w:line="140" w:lineRule="exact"/>
        <w:rPr>
          <w:rFonts w:ascii="宋体" w:hAnsi="宋体"/>
          <w:sz w:val="28"/>
        </w:rPr>
      </w:pPr>
    </w:p>
    <w:tbl>
      <w:tblPr>
        <w:tblW w:w="0" w:type="auto"/>
        <w:jc w:val="center"/>
        <w:tblLayout w:type="fixed"/>
        <w:tblCellMar>
          <w:left w:w="0" w:type="dxa"/>
          <w:right w:w="0" w:type="dxa"/>
        </w:tblCellMar>
        <w:tblLook w:val="0000"/>
      </w:tblPr>
      <w:tblGrid>
        <w:gridCol w:w="512"/>
        <w:gridCol w:w="5226"/>
        <w:gridCol w:w="1417"/>
        <w:gridCol w:w="992"/>
        <w:gridCol w:w="1000"/>
      </w:tblGrid>
      <w:tr w:rsidR="00682620" w:rsidRPr="000967A7" w:rsidTr="00D472B6">
        <w:trPr>
          <w:trHeight w:hRule="exact" w:val="454"/>
          <w:jc w:val="center"/>
        </w:trPr>
        <w:tc>
          <w:tcPr>
            <w:tcW w:w="512"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b/>
                <w:kern w:val="0"/>
              </w:rPr>
            </w:pPr>
            <w:r w:rsidRPr="000967A7">
              <w:rPr>
                <w:rFonts w:ascii="宋体" w:hint="eastAsia"/>
                <w:b/>
                <w:kern w:val="0"/>
              </w:rPr>
              <w:t>序号</w:t>
            </w:r>
          </w:p>
        </w:tc>
        <w:tc>
          <w:tcPr>
            <w:tcW w:w="5226"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b/>
              </w:rPr>
            </w:pPr>
            <w:r w:rsidRPr="000967A7">
              <w:rPr>
                <w:rFonts w:ascii="宋体" w:hint="eastAsia"/>
                <w:b/>
                <w:kern w:val="0"/>
              </w:rPr>
              <w:t>检查内容</w:t>
            </w:r>
          </w:p>
        </w:tc>
        <w:tc>
          <w:tcPr>
            <w:tcW w:w="141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b/>
              </w:rPr>
            </w:pPr>
            <w:r w:rsidRPr="000967A7">
              <w:rPr>
                <w:rFonts w:ascii="宋体" w:hint="eastAsia"/>
                <w:b/>
                <w:kern w:val="0"/>
              </w:rPr>
              <w:t>评分标准</w:t>
            </w:r>
          </w:p>
        </w:tc>
        <w:tc>
          <w:tcPr>
            <w:tcW w:w="992"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b/>
              </w:rPr>
            </w:pPr>
            <w:r w:rsidRPr="000967A7">
              <w:rPr>
                <w:rFonts w:ascii="宋体" w:hint="eastAsia"/>
                <w:b/>
                <w:kern w:val="0"/>
              </w:rPr>
              <w:t>检查纪要</w:t>
            </w:r>
          </w:p>
        </w:tc>
        <w:tc>
          <w:tcPr>
            <w:tcW w:w="100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b/>
              </w:rPr>
            </w:pPr>
            <w:r w:rsidRPr="000967A7">
              <w:rPr>
                <w:rFonts w:ascii="宋体" w:hint="eastAsia"/>
                <w:b/>
                <w:kern w:val="0"/>
              </w:rPr>
              <w:t>检查结果</w:t>
            </w:r>
          </w:p>
        </w:tc>
      </w:tr>
      <w:tr w:rsidR="00682620" w:rsidRPr="000967A7" w:rsidTr="00D472B6">
        <w:trPr>
          <w:cantSplit/>
          <w:trHeight w:val="417"/>
          <w:jc w:val="center"/>
        </w:trPr>
        <w:tc>
          <w:tcPr>
            <w:tcW w:w="512" w:type="dxa"/>
            <w:tcBorders>
              <w:top w:val="single" w:sz="8" w:space="0" w:color="auto"/>
              <w:left w:val="single" w:sz="4"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b/>
                <w:kern w:val="0"/>
              </w:rPr>
            </w:pPr>
            <w:r w:rsidRPr="004B51E9">
              <w:rPr>
                <w:rFonts w:ascii="宋体" w:hint="eastAsia"/>
                <w:b/>
                <w:kern w:val="0"/>
              </w:rPr>
              <w:t>1</w:t>
            </w:r>
          </w:p>
        </w:tc>
        <w:tc>
          <w:tcPr>
            <w:tcW w:w="5226" w:type="dxa"/>
            <w:tcBorders>
              <w:top w:val="single" w:sz="8" w:space="0" w:color="auto"/>
              <w:left w:val="single" w:sz="4" w:space="0" w:color="auto"/>
              <w:bottom w:val="single" w:sz="8" w:space="0" w:color="auto"/>
              <w:right w:val="single" w:sz="8" w:space="0" w:color="auto"/>
            </w:tcBorders>
          </w:tcPr>
          <w:p w:rsidR="00682620" w:rsidRPr="000967A7" w:rsidRDefault="00682620" w:rsidP="00D472B6">
            <w:pPr>
              <w:spacing w:line="520" w:lineRule="exact"/>
            </w:pPr>
            <w:r w:rsidRPr="000967A7">
              <w:rPr>
                <w:rFonts w:hint="eastAsia"/>
                <w:kern w:val="0"/>
              </w:rPr>
              <w:t>有有效的营业执照和资质证书，</w:t>
            </w:r>
            <w:r w:rsidRPr="000967A7">
              <w:rPr>
                <w:rFonts w:hint="eastAsia"/>
                <w:szCs w:val="21"/>
              </w:rPr>
              <w:t>遵守国家法律法规，维护行业利益</w:t>
            </w:r>
          </w:p>
        </w:tc>
        <w:tc>
          <w:tcPr>
            <w:tcW w:w="1417" w:type="dxa"/>
            <w:vMerge w:val="restart"/>
            <w:tcBorders>
              <w:top w:val="single" w:sz="8" w:space="0" w:color="auto"/>
              <w:left w:val="single" w:sz="8" w:space="0" w:color="auto"/>
              <w:right w:val="single" w:sz="8" w:space="0" w:color="auto"/>
            </w:tcBorders>
          </w:tcPr>
          <w:p w:rsidR="00682620" w:rsidRDefault="00682620" w:rsidP="00D472B6">
            <w:pPr>
              <w:spacing w:line="400" w:lineRule="exact"/>
              <w:jc w:val="center"/>
              <w:rPr>
                <w:rFonts w:ascii="宋体"/>
                <w:kern w:val="0"/>
              </w:rPr>
            </w:pPr>
          </w:p>
          <w:p w:rsidR="00682620" w:rsidRPr="000967A7" w:rsidRDefault="00682620" w:rsidP="00D472B6">
            <w:pPr>
              <w:spacing w:line="400" w:lineRule="exact"/>
              <w:jc w:val="center"/>
              <w:rPr>
                <w:rFonts w:ascii="宋体"/>
                <w:kern w:val="0"/>
              </w:rPr>
            </w:pPr>
          </w:p>
          <w:p w:rsidR="00682620" w:rsidRPr="000967A7" w:rsidRDefault="00682620" w:rsidP="00D472B6">
            <w:pPr>
              <w:spacing w:line="400" w:lineRule="exact"/>
              <w:jc w:val="center"/>
              <w:rPr>
                <w:rFonts w:ascii="宋体"/>
                <w:kern w:val="0"/>
              </w:rPr>
            </w:pPr>
          </w:p>
          <w:p w:rsidR="00682620" w:rsidRPr="000967A7" w:rsidRDefault="00682620" w:rsidP="00D472B6">
            <w:pPr>
              <w:spacing w:line="400" w:lineRule="exact"/>
              <w:ind w:firstLineChars="100" w:firstLine="202"/>
              <w:rPr>
                <w:rFonts w:ascii="宋体"/>
                <w:spacing w:val="-4"/>
                <w:kern w:val="0"/>
              </w:rPr>
            </w:pPr>
            <w:r w:rsidRPr="000967A7">
              <w:rPr>
                <w:rFonts w:ascii="宋体" w:hint="eastAsia"/>
                <w:spacing w:val="-4"/>
                <w:kern w:val="0"/>
              </w:rPr>
              <w:t>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2分；</w:t>
            </w:r>
          </w:p>
          <w:p w:rsidR="00682620" w:rsidRPr="000967A7" w:rsidRDefault="00682620" w:rsidP="00D472B6">
            <w:pPr>
              <w:spacing w:line="400" w:lineRule="exact"/>
              <w:jc w:val="center"/>
              <w:rPr>
                <w:rFonts w:ascii="宋体"/>
                <w:spacing w:val="-4"/>
                <w:kern w:val="0"/>
              </w:rPr>
            </w:pP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基本符合：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1分；</w:t>
            </w:r>
          </w:p>
          <w:p w:rsidR="00682620" w:rsidRPr="000967A7" w:rsidRDefault="00682620" w:rsidP="00D472B6">
            <w:pPr>
              <w:spacing w:line="400" w:lineRule="exact"/>
              <w:jc w:val="center"/>
              <w:rPr>
                <w:rFonts w:ascii="宋体"/>
                <w:spacing w:val="-4"/>
                <w:kern w:val="0"/>
              </w:rPr>
            </w:pPr>
          </w:p>
          <w:p w:rsidR="00682620" w:rsidRPr="000967A7" w:rsidRDefault="00682620" w:rsidP="00D472B6">
            <w:pPr>
              <w:spacing w:line="400" w:lineRule="exact"/>
              <w:ind w:firstLineChars="100" w:firstLine="202"/>
              <w:rPr>
                <w:rFonts w:ascii="宋体"/>
                <w:spacing w:val="-4"/>
                <w:kern w:val="0"/>
              </w:rPr>
            </w:pPr>
            <w:r w:rsidRPr="000967A7">
              <w:rPr>
                <w:rFonts w:ascii="宋体" w:hint="eastAsia"/>
                <w:spacing w:val="-4"/>
                <w:kern w:val="0"/>
              </w:rPr>
              <w:t>不符合：</w:t>
            </w:r>
          </w:p>
          <w:p w:rsidR="00682620" w:rsidRPr="000967A7" w:rsidRDefault="00682620" w:rsidP="00D472B6">
            <w:pPr>
              <w:spacing w:line="400" w:lineRule="exact"/>
              <w:jc w:val="center"/>
            </w:pPr>
            <w:r w:rsidRPr="000967A7">
              <w:rPr>
                <w:rFonts w:ascii="宋体" w:hint="eastAsia"/>
                <w:spacing w:val="-4"/>
                <w:kern w:val="0"/>
              </w:rPr>
              <w:t>0分</w:t>
            </w: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pPr>
          </w:p>
        </w:tc>
        <w:tc>
          <w:tcPr>
            <w:tcW w:w="1000"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pPr>
          </w:p>
        </w:tc>
      </w:tr>
      <w:tr w:rsidR="00682620" w:rsidRPr="000967A7" w:rsidTr="00D472B6">
        <w:trPr>
          <w:cantSplit/>
          <w:trHeight w:val="520"/>
          <w:jc w:val="center"/>
        </w:trPr>
        <w:tc>
          <w:tcPr>
            <w:tcW w:w="512" w:type="dxa"/>
            <w:tcBorders>
              <w:top w:val="single" w:sz="8" w:space="0" w:color="auto"/>
              <w:left w:val="single" w:sz="4"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b/>
                <w:kern w:val="0"/>
              </w:rPr>
            </w:pPr>
            <w:r w:rsidRPr="004B51E9">
              <w:rPr>
                <w:rFonts w:ascii="宋体" w:hint="eastAsia"/>
                <w:b/>
                <w:kern w:val="0"/>
              </w:rPr>
              <w:t>2</w:t>
            </w:r>
          </w:p>
        </w:tc>
        <w:tc>
          <w:tcPr>
            <w:tcW w:w="5226" w:type="dxa"/>
            <w:tcBorders>
              <w:top w:val="single" w:sz="8" w:space="0" w:color="auto"/>
              <w:left w:val="single" w:sz="4" w:space="0" w:color="auto"/>
              <w:bottom w:val="single" w:sz="8" w:space="0" w:color="auto"/>
              <w:right w:val="single" w:sz="8" w:space="0" w:color="auto"/>
            </w:tcBorders>
          </w:tcPr>
          <w:p w:rsidR="00682620" w:rsidRPr="000967A7" w:rsidRDefault="00682620" w:rsidP="00D472B6">
            <w:pPr>
              <w:spacing w:line="520" w:lineRule="exact"/>
              <w:rPr>
                <w:kern w:val="0"/>
              </w:rPr>
            </w:pPr>
            <w:r w:rsidRPr="000967A7">
              <w:rPr>
                <w:rFonts w:hint="eastAsia"/>
                <w:kern w:val="0"/>
              </w:rPr>
              <w:t>企业有三年以上的生产历史，有批量生产能力，生产正常，审期内无本企业责任方的重大质量、安全、环保事故</w:t>
            </w:r>
          </w:p>
        </w:tc>
        <w:tc>
          <w:tcPr>
            <w:tcW w:w="1417" w:type="dxa"/>
            <w:vMerge/>
            <w:tcBorders>
              <w:left w:val="single" w:sz="8" w:space="0" w:color="auto"/>
              <w:right w:val="single" w:sz="8" w:space="0" w:color="auto"/>
            </w:tcBorders>
          </w:tcPr>
          <w:p w:rsidR="00682620" w:rsidRPr="000967A7" w:rsidRDefault="00682620" w:rsidP="00D472B6">
            <w:pPr>
              <w:spacing w:line="400" w:lineRule="exact"/>
              <w:jc w:val="cente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pPr>
          </w:p>
        </w:tc>
        <w:tc>
          <w:tcPr>
            <w:tcW w:w="1000"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pPr>
          </w:p>
        </w:tc>
      </w:tr>
      <w:tr w:rsidR="00682620" w:rsidRPr="000967A7" w:rsidTr="00D472B6">
        <w:trPr>
          <w:cantSplit/>
          <w:trHeight w:val="432"/>
          <w:jc w:val="center"/>
        </w:trPr>
        <w:tc>
          <w:tcPr>
            <w:tcW w:w="512" w:type="dxa"/>
            <w:tcBorders>
              <w:top w:val="single" w:sz="8" w:space="0" w:color="auto"/>
              <w:left w:val="single" w:sz="4" w:space="0" w:color="auto"/>
              <w:bottom w:val="single" w:sz="4" w:space="0" w:color="auto"/>
              <w:right w:val="single" w:sz="8" w:space="0" w:color="auto"/>
            </w:tcBorders>
            <w:vAlign w:val="center"/>
          </w:tcPr>
          <w:p w:rsidR="00682620" w:rsidRPr="004B51E9" w:rsidRDefault="00682620" w:rsidP="00D472B6">
            <w:pPr>
              <w:spacing w:line="400" w:lineRule="exact"/>
              <w:jc w:val="center"/>
              <w:rPr>
                <w:rFonts w:ascii="宋体"/>
                <w:b/>
                <w:kern w:val="0"/>
              </w:rPr>
            </w:pPr>
            <w:r w:rsidRPr="004B51E9">
              <w:rPr>
                <w:rFonts w:ascii="宋体" w:hint="eastAsia"/>
                <w:b/>
                <w:kern w:val="0"/>
              </w:rPr>
              <w:t>3</w:t>
            </w:r>
          </w:p>
        </w:tc>
        <w:tc>
          <w:tcPr>
            <w:tcW w:w="5226" w:type="dxa"/>
            <w:tcBorders>
              <w:top w:val="single" w:sz="8" w:space="0" w:color="auto"/>
              <w:left w:val="single" w:sz="4" w:space="0" w:color="auto"/>
              <w:bottom w:val="single" w:sz="4" w:space="0" w:color="auto"/>
              <w:right w:val="single" w:sz="8" w:space="0" w:color="auto"/>
            </w:tcBorders>
          </w:tcPr>
          <w:p w:rsidR="00682620" w:rsidRPr="000967A7" w:rsidRDefault="00682620" w:rsidP="00D472B6">
            <w:pPr>
              <w:spacing w:line="520" w:lineRule="exact"/>
              <w:rPr>
                <w:kern w:val="0"/>
              </w:rPr>
            </w:pPr>
            <w:r w:rsidRPr="000967A7">
              <w:rPr>
                <w:rFonts w:hint="eastAsia"/>
                <w:kern w:val="0"/>
              </w:rPr>
              <w:t>企业已通过</w:t>
            </w:r>
            <w:r w:rsidRPr="000967A7">
              <w:rPr>
                <w:kern w:val="0"/>
              </w:rPr>
              <w:t>GB</w:t>
            </w:r>
            <w:r w:rsidRPr="000967A7">
              <w:rPr>
                <w:rFonts w:hint="eastAsia"/>
                <w:kern w:val="0"/>
              </w:rPr>
              <w:t>／</w:t>
            </w:r>
            <w:r w:rsidRPr="000967A7">
              <w:rPr>
                <w:kern w:val="0"/>
              </w:rPr>
              <w:t>T19001</w:t>
            </w:r>
            <w:r w:rsidRPr="000967A7">
              <w:rPr>
                <w:rFonts w:hint="eastAsia"/>
                <w:kern w:val="0"/>
              </w:rPr>
              <w:t>-</w:t>
            </w:r>
            <w:r w:rsidRPr="000967A7">
              <w:rPr>
                <w:kern w:val="0"/>
              </w:rPr>
              <w:t>200</w:t>
            </w:r>
            <w:r w:rsidRPr="000967A7">
              <w:rPr>
                <w:rFonts w:hint="eastAsia"/>
                <w:kern w:val="0"/>
              </w:rPr>
              <w:t>8</w:t>
            </w:r>
            <w:r w:rsidRPr="000967A7">
              <w:rPr>
                <w:rFonts w:hint="eastAsia"/>
                <w:kern w:val="0"/>
              </w:rPr>
              <w:t>质量体系认证，且在有效期内</w:t>
            </w:r>
          </w:p>
        </w:tc>
        <w:tc>
          <w:tcPr>
            <w:tcW w:w="1417" w:type="dxa"/>
            <w:vMerge/>
            <w:tcBorders>
              <w:left w:val="single" w:sz="8" w:space="0" w:color="auto"/>
              <w:right w:val="single" w:sz="8" w:space="0" w:color="auto"/>
            </w:tcBorders>
          </w:tcPr>
          <w:p w:rsidR="00682620" w:rsidRPr="000967A7" w:rsidRDefault="00682620" w:rsidP="00D472B6">
            <w:pPr>
              <w:spacing w:line="400" w:lineRule="exact"/>
              <w:jc w:val="center"/>
            </w:pPr>
          </w:p>
        </w:tc>
        <w:tc>
          <w:tcPr>
            <w:tcW w:w="992" w:type="dxa"/>
            <w:tcBorders>
              <w:top w:val="single" w:sz="8" w:space="0" w:color="auto"/>
              <w:left w:val="single" w:sz="8" w:space="0" w:color="auto"/>
              <w:bottom w:val="single" w:sz="4" w:space="0" w:color="auto"/>
              <w:right w:val="single" w:sz="8" w:space="0" w:color="auto"/>
            </w:tcBorders>
          </w:tcPr>
          <w:p w:rsidR="00682620" w:rsidRPr="000967A7" w:rsidRDefault="00682620" w:rsidP="00D472B6">
            <w:pPr>
              <w:spacing w:line="400" w:lineRule="exact"/>
            </w:pPr>
          </w:p>
        </w:tc>
        <w:tc>
          <w:tcPr>
            <w:tcW w:w="1000" w:type="dxa"/>
            <w:tcBorders>
              <w:top w:val="single" w:sz="8" w:space="0" w:color="auto"/>
              <w:left w:val="single" w:sz="8" w:space="0" w:color="auto"/>
              <w:bottom w:val="single" w:sz="4" w:space="0" w:color="auto"/>
              <w:right w:val="single" w:sz="8" w:space="0" w:color="auto"/>
            </w:tcBorders>
          </w:tcPr>
          <w:p w:rsidR="00682620" w:rsidRPr="000967A7" w:rsidRDefault="00682620" w:rsidP="00D472B6">
            <w:pPr>
              <w:spacing w:line="400" w:lineRule="exact"/>
            </w:pPr>
          </w:p>
        </w:tc>
      </w:tr>
      <w:tr w:rsidR="00682620" w:rsidRPr="000967A7" w:rsidTr="00D472B6">
        <w:trPr>
          <w:cantSplit/>
          <w:trHeight w:val="432"/>
          <w:jc w:val="center"/>
        </w:trPr>
        <w:tc>
          <w:tcPr>
            <w:tcW w:w="512" w:type="dxa"/>
            <w:tcBorders>
              <w:top w:val="single" w:sz="8" w:space="0" w:color="auto"/>
              <w:left w:val="single" w:sz="4" w:space="0" w:color="auto"/>
              <w:bottom w:val="single" w:sz="4" w:space="0" w:color="auto"/>
              <w:right w:val="single" w:sz="8" w:space="0" w:color="auto"/>
            </w:tcBorders>
            <w:vAlign w:val="center"/>
          </w:tcPr>
          <w:p w:rsidR="00682620" w:rsidRPr="004B51E9" w:rsidRDefault="00682620" w:rsidP="00D472B6">
            <w:pPr>
              <w:spacing w:line="400" w:lineRule="exact"/>
              <w:jc w:val="center"/>
              <w:rPr>
                <w:rFonts w:ascii="宋体"/>
                <w:b/>
                <w:kern w:val="0"/>
              </w:rPr>
            </w:pPr>
            <w:r w:rsidRPr="004B51E9">
              <w:rPr>
                <w:rFonts w:ascii="宋体" w:hint="eastAsia"/>
                <w:b/>
                <w:kern w:val="0"/>
              </w:rPr>
              <w:t>4</w:t>
            </w:r>
          </w:p>
        </w:tc>
        <w:tc>
          <w:tcPr>
            <w:tcW w:w="5226" w:type="dxa"/>
            <w:tcBorders>
              <w:top w:val="single" w:sz="8" w:space="0" w:color="auto"/>
              <w:left w:val="single" w:sz="4" w:space="0" w:color="auto"/>
              <w:bottom w:val="single" w:sz="4" w:space="0" w:color="auto"/>
              <w:right w:val="single" w:sz="8" w:space="0" w:color="auto"/>
            </w:tcBorders>
          </w:tcPr>
          <w:p w:rsidR="00682620" w:rsidRPr="000967A7" w:rsidRDefault="00682620" w:rsidP="00D472B6">
            <w:pPr>
              <w:spacing w:line="520" w:lineRule="exact"/>
              <w:rPr>
                <w:kern w:val="0"/>
              </w:rPr>
            </w:pPr>
            <w:r w:rsidRPr="000967A7">
              <w:rPr>
                <w:rFonts w:hint="eastAsia"/>
                <w:kern w:val="0"/>
              </w:rPr>
              <w:t>全国混凝土协会理事单位或省</w:t>
            </w:r>
            <w:r w:rsidRPr="000967A7">
              <w:rPr>
                <w:kern w:val="0"/>
              </w:rPr>
              <w:t>(</w:t>
            </w:r>
            <w:r w:rsidRPr="000967A7">
              <w:rPr>
                <w:rFonts w:hint="eastAsia"/>
                <w:kern w:val="0"/>
              </w:rPr>
              <w:t>市、自治区</w:t>
            </w:r>
            <w:r w:rsidRPr="000967A7">
              <w:rPr>
                <w:kern w:val="0"/>
              </w:rPr>
              <w:t>)</w:t>
            </w:r>
            <w:r w:rsidRPr="000967A7">
              <w:rPr>
                <w:rFonts w:hint="eastAsia"/>
                <w:kern w:val="0"/>
              </w:rPr>
              <w:t>混凝土协会会员单位，履行会员义务</w:t>
            </w:r>
          </w:p>
        </w:tc>
        <w:tc>
          <w:tcPr>
            <w:tcW w:w="1417" w:type="dxa"/>
            <w:vMerge/>
            <w:tcBorders>
              <w:left w:val="single" w:sz="8" w:space="0" w:color="auto"/>
              <w:right w:val="single" w:sz="8" w:space="0" w:color="auto"/>
            </w:tcBorders>
          </w:tcPr>
          <w:p w:rsidR="00682620" w:rsidRPr="000967A7" w:rsidRDefault="00682620" w:rsidP="00D472B6">
            <w:pPr>
              <w:spacing w:line="400" w:lineRule="exact"/>
              <w:jc w:val="center"/>
            </w:pPr>
          </w:p>
        </w:tc>
        <w:tc>
          <w:tcPr>
            <w:tcW w:w="992" w:type="dxa"/>
            <w:tcBorders>
              <w:top w:val="single" w:sz="8" w:space="0" w:color="auto"/>
              <w:left w:val="single" w:sz="8" w:space="0" w:color="auto"/>
              <w:bottom w:val="single" w:sz="4" w:space="0" w:color="auto"/>
              <w:right w:val="single" w:sz="8" w:space="0" w:color="auto"/>
            </w:tcBorders>
          </w:tcPr>
          <w:p w:rsidR="00682620" w:rsidRPr="000967A7" w:rsidRDefault="00682620" w:rsidP="00D472B6">
            <w:pPr>
              <w:spacing w:line="400" w:lineRule="exact"/>
            </w:pPr>
          </w:p>
        </w:tc>
        <w:tc>
          <w:tcPr>
            <w:tcW w:w="1000" w:type="dxa"/>
            <w:tcBorders>
              <w:top w:val="single" w:sz="8" w:space="0" w:color="auto"/>
              <w:left w:val="single" w:sz="8" w:space="0" w:color="auto"/>
              <w:bottom w:val="single" w:sz="4" w:space="0" w:color="auto"/>
              <w:right w:val="single" w:sz="8" w:space="0" w:color="auto"/>
            </w:tcBorders>
          </w:tcPr>
          <w:p w:rsidR="00682620" w:rsidRPr="000967A7" w:rsidRDefault="00682620" w:rsidP="00D472B6">
            <w:pPr>
              <w:spacing w:line="400" w:lineRule="exact"/>
            </w:pPr>
          </w:p>
        </w:tc>
      </w:tr>
      <w:tr w:rsidR="00682620" w:rsidRPr="000967A7" w:rsidTr="00D472B6">
        <w:trPr>
          <w:cantSplit/>
          <w:trHeight w:val="432"/>
          <w:jc w:val="center"/>
        </w:trPr>
        <w:tc>
          <w:tcPr>
            <w:tcW w:w="512" w:type="dxa"/>
            <w:tcBorders>
              <w:top w:val="single" w:sz="8" w:space="0" w:color="auto"/>
              <w:left w:val="single" w:sz="4" w:space="0" w:color="auto"/>
              <w:bottom w:val="single" w:sz="4" w:space="0" w:color="auto"/>
              <w:right w:val="single" w:sz="8" w:space="0" w:color="auto"/>
            </w:tcBorders>
            <w:vAlign w:val="center"/>
          </w:tcPr>
          <w:p w:rsidR="00682620" w:rsidRPr="004B51E9" w:rsidRDefault="00682620" w:rsidP="00D472B6">
            <w:pPr>
              <w:spacing w:line="400" w:lineRule="exact"/>
              <w:jc w:val="center"/>
              <w:rPr>
                <w:rFonts w:ascii="宋体"/>
                <w:b/>
                <w:kern w:val="0"/>
              </w:rPr>
            </w:pPr>
            <w:r w:rsidRPr="004B51E9">
              <w:rPr>
                <w:rFonts w:ascii="宋体" w:hint="eastAsia"/>
                <w:b/>
                <w:kern w:val="0"/>
              </w:rPr>
              <w:t>5</w:t>
            </w:r>
          </w:p>
        </w:tc>
        <w:tc>
          <w:tcPr>
            <w:tcW w:w="5226" w:type="dxa"/>
            <w:tcBorders>
              <w:top w:val="single" w:sz="8" w:space="0" w:color="auto"/>
              <w:left w:val="single" w:sz="4" w:space="0" w:color="auto"/>
              <w:bottom w:val="single" w:sz="4" w:space="0" w:color="auto"/>
              <w:right w:val="single" w:sz="8" w:space="0" w:color="auto"/>
            </w:tcBorders>
          </w:tcPr>
          <w:p w:rsidR="00682620" w:rsidRPr="000967A7" w:rsidRDefault="00682620" w:rsidP="00D472B6">
            <w:pPr>
              <w:spacing w:line="520" w:lineRule="exact"/>
              <w:rPr>
                <w:kern w:val="0"/>
              </w:rPr>
            </w:pPr>
            <w:r w:rsidRPr="000967A7">
              <w:rPr>
                <w:rFonts w:hint="eastAsia"/>
                <w:kern w:val="0"/>
              </w:rPr>
              <w:t>有企业精神、企业目标宣传标牌，生产场地清洁有序</w:t>
            </w:r>
          </w:p>
        </w:tc>
        <w:tc>
          <w:tcPr>
            <w:tcW w:w="1417" w:type="dxa"/>
            <w:vMerge/>
            <w:tcBorders>
              <w:left w:val="single" w:sz="8" w:space="0" w:color="auto"/>
              <w:right w:val="single" w:sz="8" w:space="0" w:color="auto"/>
            </w:tcBorders>
          </w:tcPr>
          <w:p w:rsidR="00682620" w:rsidRPr="000967A7" w:rsidRDefault="00682620" w:rsidP="00D472B6">
            <w:pPr>
              <w:spacing w:line="400" w:lineRule="exact"/>
              <w:jc w:val="center"/>
            </w:pPr>
          </w:p>
        </w:tc>
        <w:tc>
          <w:tcPr>
            <w:tcW w:w="992" w:type="dxa"/>
            <w:tcBorders>
              <w:top w:val="single" w:sz="8" w:space="0" w:color="auto"/>
              <w:left w:val="single" w:sz="8" w:space="0" w:color="auto"/>
              <w:bottom w:val="single" w:sz="4" w:space="0" w:color="auto"/>
              <w:right w:val="single" w:sz="8" w:space="0" w:color="auto"/>
            </w:tcBorders>
          </w:tcPr>
          <w:p w:rsidR="00682620" w:rsidRPr="000967A7" w:rsidRDefault="00682620" w:rsidP="00D472B6">
            <w:pPr>
              <w:spacing w:line="400" w:lineRule="exact"/>
            </w:pPr>
          </w:p>
        </w:tc>
        <w:tc>
          <w:tcPr>
            <w:tcW w:w="1000" w:type="dxa"/>
            <w:tcBorders>
              <w:top w:val="single" w:sz="8" w:space="0" w:color="auto"/>
              <w:left w:val="single" w:sz="8" w:space="0" w:color="auto"/>
              <w:bottom w:val="single" w:sz="4" w:space="0" w:color="auto"/>
              <w:right w:val="single" w:sz="8" w:space="0" w:color="auto"/>
            </w:tcBorders>
          </w:tcPr>
          <w:p w:rsidR="00682620" w:rsidRPr="000967A7" w:rsidRDefault="00682620" w:rsidP="00D472B6">
            <w:pPr>
              <w:spacing w:line="400" w:lineRule="exact"/>
            </w:pPr>
          </w:p>
        </w:tc>
      </w:tr>
      <w:tr w:rsidR="00682620" w:rsidRPr="000967A7" w:rsidTr="00D472B6">
        <w:trPr>
          <w:cantSplit/>
          <w:trHeight w:val="80"/>
          <w:jc w:val="center"/>
        </w:trPr>
        <w:tc>
          <w:tcPr>
            <w:tcW w:w="512" w:type="dxa"/>
            <w:tcBorders>
              <w:left w:val="single" w:sz="4" w:space="0" w:color="auto"/>
              <w:bottom w:val="single" w:sz="4" w:space="0" w:color="auto"/>
              <w:right w:val="single" w:sz="4" w:space="0" w:color="auto"/>
            </w:tcBorders>
            <w:vAlign w:val="center"/>
          </w:tcPr>
          <w:p w:rsidR="00682620" w:rsidRPr="004B51E9" w:rsidRDefault="00682620" w:rsidP="00D472B6">
            <w:pPr>
              <w:spacing w:line="400" w:lineRule="exact"/>
              <w:jc w:val="center"/>
              <w:rPr>
                <w:rFonts w:ascii="宋体"/>
                <w:b/>
                <w:kern w:val="0"/>
              </w:rPr>
            </w:pPr>
            <w:r w:rsidRPr="004B51E9">
              <w:rPr>
                <w:rFonts w:ascii="宋体" w:hint="eastAsia"/>
                <w:b/>
                <w:kern w:val="0"/>
              </w:rPr>
              <w:t>6</w:t>
            </w:r>
          </w:p>
        </w:tc>
        <w:tc>
          <w:tcPr>
            <w:tcW w:w="5226" w:type="dxa"/>
            <w:tcBorders>
              <w:left w:val="single" w:sz="4" w:space="0" w:color="auto"/>
              <w:bottom w:val="single" w:sz="4" w:space="0" w:color="auto"/>
              <w:right w:val="single" w:sz="8" w:space="0" w:color="auto"/>
            </w:tcBorders>
          </w:tcPr>
          <w:p w:rsidR="00682620" w:rsidRPr="000967A7" w:rsidRDefault="00682620" w:rsidP="00D472B6">
            <w:pPr>
              <w:spacing w:line="520" w:lineRule="exact"/>
              <w:rPr>
                <w:kern w:val="0"/>
              </w:rPr>
            </w:pPr>
            <w:r w:rsidRPr="000967A7">
              <w:rPr>
                <w:rFonts w:hint="eastAsia"/>
                <w:kern w:val="0"/>
              </w:rPr>
              <w:t>企业的质量管理体系文件中含有绿色生产的相关内容，配备控制粉尘、噪音污染的设施和具体措施，无废浆和污水排放</w:t>
            </w:r>
          </w:p>
        </w:tc>
        <w:tc>
          <w:tcPr>
            <w:tcW w:w="1417" w:type="dxa"/>
            <w:vMerge/>
            <w:tcBorders>
              <w:left w:val="single" w:sz="8" w:space="0" w:color="auto"/>
              <w:right w:val="single" w:sz="8" w:space="0" w:color="auto"/>
            </w:tcBorders>
          </w:tcPr>
          <w:p w:rsidR="00682620" w:rsidRPr="000967A7" w:rsidRDefault="00682620" w:rsidP="00D472B6">
            <w:pPr>
              <w:spacing w:line="400" w:lineRule="exact"/>
              <w:jc w:val="center"/>
              <w:rPr>
                <w:rFonts w:ascii="宋体"/>
                <w:kern w:val="0"/>
              </w:rPr>
            </w:pPr>
          </w:p>
        </w:tc>
        <w:tc>
          <w:tcPr>
            <w:tcW w:w="992" w:type="dxa"/>
            <w:tcBorders>
              <w:left w:val="single" w:sz="8" w:space="0" w:color="auto"/>
              <w:bottom w:val="single" w:sz="4" w:space="0" w:color="auto"/>
            </w:tcBorders>
          </w:tcPr>
          <w:p w:rsidR="00682620" w:rsidRPr="000967A7" w:rsidRDefault="00682620" w:rsidP="00D472B6">
            <w:pPr>
              <w:spacing w:line="400" w:lineRule="exact"/>
            </w:pPr>
          </w:p>
        </w:tc>
        <w:tc>
          <w:tcPr>
            <w:tcW w:w="1000" w:type="dxa"/>
            <w:tcBorders>
              <w:left w:val="single" w:sz="4" w:space="0" w:color="auto"/>
              <w:bottom w:val="single" w:sz="4" w:space="0" w:color="auto"/>
              <w:right w:val="single" w:sz="4" w:space="0" w:color="auto"/>
            </w:tcBorders>
          </w:tcPr>
          <w:p w:rsidR="00682620" w:rsidRPr="000967A7" w:rsidRDefault="00682620" w:rsidP="00D472B6">
            <w:pPr>
              <w:spacing w:line="400" w:lineRule="exact"/>
            </w:pPr>
          </w:p>
        </w:tc>
      </w:tr>
      <w:tr w:rsidR="00682620" w:rsidRPr="000967A7" w:rsidTr="00D472B6">
        <w:trPr>
          <w:cantSplit/>
          <w:trHeight w:val="80"/>
          <w:jc w:val="center"/>
        </w:trPr>
        <w:tc>
          <w:tcPr>
            <w:tcW w:w="512" w:type="dxa"/>
            <w:tcBorders>
              <w:left w:val="single" w:sz="4" w:space="0" w:color="auto"/>
              <w:bottom w:val="single" w:sz="4" w:space="0" w:color="auto"/>
              <w:right w:val="single" w:sz="4" w:space="0" w:color="auto"/>
            </w:tcBorders>
            <w:vAlign w:val="center"/>
          </w:tcPr>
          <w:p w:rsidR="00682620" w:rsidRPr="004B51E9" w:rsidRDefault="00682620" w:rsidP="00D472B6">
            <w:pPr>
              <w:spacing w:line="400" w:lineRule="exact"/>
              <w:jc w:val="center"/>
              <w:rPr>
                <w:rFonts w:ascii="宋体"/>
                <w:b/>
                <w:kern w:val="0"/>
              </w:rPr>
            </w:pPr>
            <w:r w:rsidRPr="004B51E9">
              <w:rPr>
                <w:rFonts w:ascii="宋体" w:hint="eastAsia"/>
                <w:b/>
                <w:kern w:val="0"/>
              </w:rPr>
              <w:t>7</w:t>
            </w:r>
          </w:p>
        </w:tc>
        <w:tc>
          <w:tcPr>
            <w:tcW w:w="5226" w:type="dxa"/>
            <w:tcBorders>
              <w:left w:val="single" w:sz="4" w:space="0" w:color="auto"/>
              <w:bottom w:val="single" w:sz="4" w:space="0" w:color="auto"/>
              <w:right w:val="single" w:sz="8" w:space="0" w:color="auto"/>
            </w:tcBorders>
          </w:tcPr>
          <w:p w:rsidR="00682620" w:rsidRPr="000967A7" w:rsidRDefault="00682620" w:rsidP="00D472B6">
            <w:pPr>
              <w:spacing w:line="520" w:lineRule="exact"/>
              <w:rPr>
                <w:kern w:val="0"/>
              </w:rPr>
            </w:pPr>
            <w:r w:rsidRPr="000967A7">
              <w:rPr>
                <w:rFonts w:hint="eastAsia"/>
                <w:kern w:val="0"/>
              </w:rPr>
              <w:t>企业应配备相应的专业技术、管理人员及检测设备，建立完善的绿色生产管理制度，在保证质量、安全等基本要求的前提下，通过科学管理和技术进步，实现“四节一环保”（节能、节材、节水、节地和环境保护）的生产活动</w:t>
            </w:r>
          </w:p>
        </w:tc>
        <w:tc>
          <w:tcPr>
            <w:tcW w:w="1417" w:type="dxa"/>
            <w:vMerge/>
            <w:tcBorders>
              <w:left w:val="single" w:sz="8" w:space="0" w:color="auto"/>
              <w:bottom w:val="single" w:sz="4" w:space="0" w:color="auto"/>
              <w:right w:val="single" w:sz="8" w:space="0" w:color="auto"/>
            </w:tcBorders>
          </w:tcPr>
          <w:p w:rsidR="00682620" w:rsidRPr="000967A7" w:rsidRDefault="00682620" w:rsidP="00D472B6">
            <w:pPr>
              <w:spacing w:line="400" w:lineRule="exact"/>
              <w:jc w:val="center"/>
              <w:rPr>
                <w:rFonts w:ascii="宋体"/>
                <w:kern w:val="0"/>
              </w:rPr>
            </w:pPr>
          </w:p>
        </w:tc>
        <w:tc>
          <w:tcPr>
            <w:tcW w:w="992" w:type="dxa"/>
            <w:tcBorders>
              <w:left w:val="single" w:sz="8" w:space="0" w:color="auto"/>
              <w:bottom w:val="single" w:sz="4" w:space="0" w:color="auto"/>
            </w:tcBorders>
          </w:tcPr>
          <w:p w:rsidR="00682620" w:rsidRPr="000967A7" w:rsidRDefault="00682620" w:rsidP="00D472B6">
            <w:pPr>
              <w:spacing w:line="400" w:lineRule="exact"/>
            </w:pPr>
          </w:p>
        </w:tc>
        <w:tc>
          <w:tcPr>
            <w:tcW w:w="1000" w:type="dxa"/>
            <w:tcBorders>
              <w:left w:val="single" w:sz="4" w:space="0" w:color="auto"/>
              <w:bottom w:val="single" w:sz="4" w:space="0" w:color="auto"/>
              <w:right w:val="single" w:sz="4" w:space="0" w:color="auto"/>
            </w:tcBorders>
          </w:tcPr>
          <w:p w:rsidR="00682620" w:rsidRPr="000967A7" w:rsidRDefault="00682620" w:rsidP="00D472B6">
            <w:pPr>
              <w:spacing w:line="400" w:lineRule="exact"/>
            </w:pPr>
          </w:p>
        </w:tc>
      </w:tr>
    </w:tbl>
    <w:p w:rsidR="00682620" w:rsidRDefault="00682620" w:rsidP="00682620">
      <w:pPr>
        <w:spacing w:line="60" w:lineRule="exact"/>
        <w:rPr>
          <w:rFonts w:ascii="宋体" w:hAnsi="宋体"/>
          <w:sz w:val="28"/>
        </w:rPr>
      </w:pPr>
    </w:p>
    <w:p w:rsidR="00682620" w:rsidRDefault="00682620" w:rsidP="00682620">
      <w:pPr>
        <w:spacing w:line="440" w:lineRule="exact"/>
        <w:rPr>
          <w:rFonts w:ascii="黑体" w:eastAsia="黑体"/>
          <w:kern w:val="0"/>
        </w:rPr>
      </w:pPr>
      <w:r w:rsidRPr="00A56C97">
        <w:rPr>
          <w:rFonts w:ascii="黑体" w:eastAsia="黑体" w:hint="eastAsia"/>
          <w:kern w:val="0"/>
        </w:rPr>
        <w:t>注：基本条件得分低于13分不得申报。</w:t>
      </w:r>
    </w:p>
    <w:p w:rsidR="00682620" w:rsidRPr="00A56C97" w:rsidRDefault="00682620" w:rsidP="00682620">
      <w:pPr>
        <w:spacing w:line="440" w:lineRule="exact"/>
        <w:rPr>
          <w:rFonts w:ascii="黑体" w:eastAsia="黑体"/>
          <w:kern w:val="0"/>
        </w:rPr>
      </w:pPr>
    </w:p>
    <w:p w:rsidR="00682620" w:rsidRPr="00A56C97" w:rsidRDefault="00682620" w:rsidP="00682620">
      <w:pPr>
        <w:spacing w:line="60" w:lineRule="exact"/>
        <w:rPr>
          <w:rFonts w:ascii="宋体" w:hAnsi="宋体"/>
          <w:sz w:val="28"/>
        </w:rPr>
      </w:pPr>
    </w:p>
    <w:p w:rsidR="00682620" w:rsidRPr="000967A7" w:rsidRDefault="00682620" w:rsidP="00682620">
      <w:pPr>
        <w:spacing w:line="440" w:lineRule="exact"/>
        <w:rPr>
          <w:rFonts w:ascii="黑体" w:eastAsia="黑体" w:hAnsi="宋体"/>
          <w:sz w:val="24"/>
        </w:rPr>
      </w:pPr>
      <w:r w:rsidRPr="000967A7">
        <w:rPr>
          <w:rFonts w:ascii="黑体" w:eastAsia="黑体" w:hAnsi="宋体" w:hint="eastAsia"/>
          <w:sz w:val="24"/>
        </w:rPr>
        <w:lastRenderedPageBreak/>
        <w:t>二、厂区建设</w:t>
      </w:r>
    </w:p>
    <w:p w:rsidR="00682620" w:rsidRPr="000967A7" w:rsidRDefault="00682620" w:rsidP="00682620">
      <w:pPr>
        <w:spacing w:line="60" w:lineRule="exact"/>
        <w:rPr>
          <w:rFonts w:ascii="宋体" w:hAnsi="宋体"/>
          <w:sz w:val="28"/>
        </w:rPr>
      </w:pPr>
    </w:p>
    <w:tbl>
      <w:tblPr>
        <w:tblW w:w="0" w:type="auto"/>
        <w:jc w:val="center"/>
        <w:tblLayout w:type="fixed"/>
        <w:tblCellMar>
          <w:left w:w="0" w:type="dxa"/>
          <w:right w:w="0" w:type="dxa"/>
        </w:tblCellMar>
        <w:tblLook w:val="0000"/>
      </w:tblPr>
      <w:tblGrid>
        <w:gridCol w:w="495"/>
        <w:gridCol w:w="5177"/>
        <w:gridCol w:w="1409"/>
        <w:gridCol w:w="992"/>
        <w:gridCol w:w="1026"/>
      </w:tblGrid>
      <w:tr w:rsidR="00682620" w:rsidRPr="000967A7" w:rsidTr="00D472B6">
        <w:trPr>
          <w:trHeight w:hRule="exact" w:val="454"/>
          <w:jc w:val="center"/>
        </w:trPr>
        <w:tc>
          <w:tcPr>
            <w:tcW w:w="49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pPr>
            <w:r w:rsidRPr="000967A7">
              <w:rPr>
                <w:rFonts w:hint="eastAsia"/>
              </w:rPr>
              <w:t>序号</w:t>
            </w:r>
          </w:p>
        </w:tc>
        <w:tc>
          <w:tcPr>
            <w:tcW w:w="517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检查内容</w:t>
            </w:r>
          </w:p>
        </w:tc>
        <w:tc>
          <w:tcPr>
            <w:tcW w:w="140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评分标准</w:t>
            </w:r>
          </w:p>
        </w:tc>
        <w:tc>
          <w:tcPr>
            <w:tcW w:w="992"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检查纪要</w:t>
            </w:r>
          </w:p>
        </w:tc>
        <w:tc>
          <w:tcPr>
            <w:tcW w:w="1026"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检查结果</w:t>
            </w:r>
          </w:p>
        </w:tc>
      </w:tr>
      <w:tr w:rsidR="00682620" w:rsidRPr="000967A7" w:rsidTr="00682620">
        <w:trPr>
          <w:trHeight w:hRule="exact" w:val="628"/>
          <w:jc w:val="center"/>
        </w:trPr>
        <w:tc>
          <w:tcPr>
            <w:tcW w:w="495" w:type="dxa"/>
            <w:tcBorders>
              <w:top w:val="single" w:sz="8" w:space="0" w:color="auto"/>
              <w:left w:val="single" w:sz="8" w:space="0" w:color="auto"/>
              <w:bottom w:val="nil"/>
              <w:right w:val="single" w:sz="8" w:space="0" w:color="auto"/>
            </w:tcBorders>
          </w:tcPr>
          <w:p w:rsidR="00682620" w:rsidRPr="000967A7" w:rsidRDefault="00682620" w:rsidP="00D472B6">
            <w:pPr>
              <w:spacing w:line="400" w:lineRule="exact"/>
              <w:jc w:val="center"/>
              <w:rPr>
                <w:rFonts w:ascii="宋体"/>
                <w:b/>
                <w:kern w:val="0"/>
              </w:rPr>
            </w:pPr>
            <w:r w:rsidRPr="000967A7">
              <w:rPr>
                <w:rFonts w:ascii="宋体" w:hint="eastAsia"/>
                <w:b/>
                <w:kern w:val="0"/>
              </w:rPr>
              <w:t>8</w:t>
            </w:r>
          </w:p>
        </w:tc>
        <w:tc>
          <w:tcPr>
            <w:tcW w:w="5177" w:type="dxa"/>
            <w:tcBorders>
              <w:top w:val="single" w:sz="8" w:space="0" w:color="auto"/>
              <w:left w:val="single" w:sz="8" w:space="0" w:color="auto"/>
              <w:bottom w:val="nil"/>
              <w:right w:val="single" w:sz="8" w:space="0" w:color="auto"/>
            </w:tcBorders>
          </w:tcPr>
          <w:p w:rsidR="00682620" w:rsidRPr="000967A7" w:rsidRDefault="00682620" w:rsidP="00D472B6">
            <w:pPr>
              <w:spacing w:line="380" w:lineRule="exact"/>
              <w:rPr>
                <w:kern w:val="0"/>
              </w:rPr>
            </w:pPr>
            <w:r w:rsidRPr="000967A7">
              <w:rPr>
                <w:rFonts w:hint="eastAsia"/>
                <w:kern w:val="0"/>
              </w:rPr>
              <w:t>厂区道路及生产作业区的地面已采用不起尘的硬化地面</w:t>
            </w:r>
          </w:p>
        </w:tc>
        <w:tc>
          <w:tcPr>
            <w:tcW w:w="1409" w:type="dxa"/>
            <w:vMerge w:val="restart"/>
            <w:tcBorders>
              <w:top w:val="single" w:sz="8" w:space="0" w:color="auto"/>
              <w:left w:val="single" w:sz="8" w:space="0" w:color="auto"/>
              <w:right w:val="single" w:sz="8" w:space="0" w:color="auto"/>
            </w:tcBorders>
          </w:tcPr>
          <w:p w:rsidR="00682620" w:rsidRPr="000967A7" w:rsidRDefault="00682620" w:rsidP="00D472B6">
            <w:pPr>
              <w:spacing w:line="400" w:lineRule="exact"/>
              <w:ind w:firstLineChars="100" w:firstLine="202"/>
              <w:rPr>
                <w:rFonts w:ascii="宋体"/>
                <w:spacing w:val="-4"/>
                <w:kern w:val="0"/>
              </w:rPr>
            </w:pPr>
            <w:r w:rsidRPr="000967A7">
              <w:rPr>
                <w:rFonts w:ascii="宋体" w:hint="eastAsia"/>
                <w:spacing w:val="-4"/>
                <w:kern w:val="0"/>
              </w:rPr>
              <w:t>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2分；</w:t>
            </w:r>
          </w:p>
          <w:p w:rsidR="00682620" w:rsidRPr="000967A7" w:rsidRDefault="00682620" w:rsidP="00D472B6">
            <w:pPr>
              <w:spacing w:line="400" w:lineRule="exact"/>
              <w:jc w:val="center"/>
              <w:rPr>
                <w:rFonts w:ascii="宋体"/>
                <w:spacing w:val="-4"/>
                <w:kern w:val="0"/>
              </w:rPr>
            </w:pP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基本符合：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1分；</w:t>
            </w:r>
          </w:p>
          <w:p w:rsidR="00682620" w:rsidRPr="000967A7" w:rsidRDefault="00682620" w:rsidP="00D472B6">
            <w:pPr>
              <w:spacing w:line="400" w:lineRule="exact"/>
              <w:jc w:val="center"/>
              <w:rPr>
                <w:rFonts w:ascii="宋体"/>
                <w:spacing w:val="-4"/>
                <w:kern w:val="0"/>
              </w:rPr>
            </w:pPr>
          </w:p>
          <w:p w:rsidR="00682620" w:rsidRPr="000967A7" w:rsidRDefault="00682620" w:rsidP="00D472B6">
            <w:pPr>
              <w:spacing w:line="400" w:lineRule="exact"/>
              <w:ind w:firstLineChars="100" w:firstLine="202"/>
              <w:rPr>
                <w:rFonts w:ascii="宋体"/>
                <w:spacing w:val="-4"/>
                <w:kern w:val="0"/>
              </w:rPr>
            </w:pPr>
            <w:r w:rsidRPr="000967A7">
              <w:rPr>
                <w:rFonts w:ascii="宋体" w:hint="eastAsia"/>
                <w:spacing w:val="-4"/>
                <w:kern w:val="0"/>
              </w:rPr>
              <w:t>不符合：</w:t>
            </w:r>
          </w:p>
          <w:p w:rsidR="00682620" w:rsidRPr="000967A7" w:rsidRDefault="00682620" w:rsidP="00D472B6">
            <w:pPr>
              <w:ind w:firstLineChars="250" w:firstLine="505"/>
              <w:rPr>
                <w:szCs w:val="21"/>
              </w:rPr>
            </w:pPr>
            <w:r w:rsidRPr="000967A7">
              <w:rPr>
                <w:rFonts w:ascii="宋体" w:hint="eastAsia"/>
                <w:spacing w:val="-4"/>
                <w:kern w:val="0"/>
              </w:rPr>
              <w:t>0分</w:t>
            </w: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rPr>
                <w:szCs w:val="21"/>
              </w:rPr>
            </w:pPr>
          </w:p>
        </w:tc>
        <w:tc>
          <w:tcPr>
            <w:tcW w:w="1026"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rPr>
                <w:szCs w:val="21"/>
              </w:rPr>
            </w:pPr>
          </w:p>
        </w:tc>
      </w:tr>
      <w:tr w:rsidR="00682620" w:rsidRPr="000967A7" w:rsidTr="00682620">
        <w:trPr>
          <w:trHeight w:hRule="exact" w:val="565"/>
          <w:jc w:val="center"/>
        </w:trPr>
        <w:tc>
          <w:tcPr>
            <w:tcW w:w="495"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jc w:val="center"/>
              <w:rPr>
                <w:rFonts w:ascii="宋体"/>
                <w:b/>
                <w:kern w:val="0"/>
              </w:rPr>
            </w:pPr>
            <w:r w:rsidRPr="000967A7">
              <w:rPr>
                <w:rFonts w:ascii="宋体" w:hint="eastAsia"/>
                <w:b/>
                <w:kern w:val="0"/>
              </w:rPr>
              <w:t>9</w:t>
            </w:r>
          </w:p>
        </w:tc>
        <w:tc>
          <w:tcPr>
            <w:tcW w:w="5177"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380" w:lineRule="exact"/>
              <w:rPr>
                <w:kern w:val="0"/>
              </w:rPr>
            </w:pPr>
            <w:r w:rsidRPr="000967A7">
              <w:rPr>
                <w:rFonts w:hint="eastAsia"/>
                <w:kern w:val="0"/>
              </w:rPr>
              <w:t>厂区地坪建设已充分考虑雨水、污水的回收，效果良好</w:t>
            </w:r>
          </w:p>
        </w:tc>
        <w:tc>
          <w:tcPr>
            <w:tcW w:w="1409" w:type="dxa"/>
            <w:vMerge/>
            <w:tcBorders>
              <w:left w:val="single" w:sz="8" w:space="0" w:color="auto"/>
              <w:right w:val="single" w:sz="8" w:space="0" w:color="auto"/>
            </w:tcBorders>
          </w:tcPr>
          <w:p w:rsidR="00682620" w:rsidRPr="000967A7" w:rsidRDefault="00682620" w:rsidP="00D472B6">
            <w:pPr>
              <w:rPr>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rPr>
                <w:szCs w:val="21"/>
              </w:rPr>
            </w:pPr>
          </w:p>
        </w:tc>
        <w:tc>
          <w:tcPr>
            <w:tcW w:w="1026"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rPr>
                <w:szCs w:val="21"/>
              </w:rPr>
            </w:pPr>
          </w:p>
        </w:tc>
      </w:tr>
      <w:tr w:rsidR="00682620" w:rsidRPr="000967A7" w:rsidTr="00682620">
        <w:trPr>
          <w:trHeight w:hRule="exact" w:val="559"/>
          <w:jc w:val="center"/>
        </w:trPr>
        <w:tc>
          <w:tcPr>
            <w:tcW w:w="495"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jc w:val="center"/>
              <w:rPr>
                <w:rFonts w:ascii="宋体"/>
                <w:b/>
                <w:kern w:val="0"/>
              </w:rPr>
            </w:pPr>
            <w:r w:rsidRPr="000967A7">
              <w:rPr>
                <w:rFonts w:ascii="宋体" w:hint="eastAsia"/>
                <w:b/>
                <w:kern w:val="0"/>
              </w:rPr>
              <w:t>10</w:t>
            </w:r>
          </w:p>
        </w:tc>
        <w:tc>
          <w:tcPr>
            <w:tcW w:w="5177"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380" w:lineRule="exact"/>
              <w:rPr>
                <w:kern w:val="0"/>
              </w:rPr>
            </w:pPr>
            <w:r w:rsidRPr="000967A7">
              <w:rPr>
                <w:rFonts w:hint="eastAsia"/>
                <w:kern w:val="0"/>
              </w:rPr>
              <w:t>采取措施保持道路清洁，车辆行驶时无明显可见扬尘</w:t>
            </w:r>
          </w:p>
        </w:tc>
        <w:tc>
          <w:tcPr>
            <w:tcW w:w="1409" w:type="dxa"/>
            <w:vMerge/>
            <w:tcBorders>
              <w:left w:val="single" w:sz="8" w:space="0" w:color="auto"/>
              <w:right w:val="single" w:sz="8" w:space="0" w:color="auto"/>
            </w:tcBorders>
          </w:tcPr>
          <w:p w:rsidR="00682620" w:rsidRPr="000967A7" w:rsidRDefault="00682620" w:rsidP="00D472B6">
            <w:pPr>
              <w:rPr>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rPr>
                <w:szCs w:val="21"/>
              </w:rPr>
            </w:pPr>
          </w:p>
        </w:tc>
        <w:tc>
          <w:tcPr>
            <w:tcW w:w="1026"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rPr>
                <w:szCs w:val="21"/>
              </w:rPr>
            </w:pPr>
          </w:p>
        </w:tc>
      </w:tr>
      <w:tr w:rsidR="00682620" w:rsidRPr="000967A7" w:rsidTr="00682620">
        <w:trPr>
          <w:trHeight w:hRule="exact" w:val="581"/>
          <w:jc w:val="center"/>
        </w:trPr>
        <w:tc>
          <w:tcPr>
            <w:tcW w:w="495"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jc w:val="center"/>
              <w:rPr>
                <w:rFonts w:ascii="宋体"/>
                <w:b/>
                <w:kern w:val="0"/>
              </w:rPr>
            </w:pPr>
            <w:r w:rsidRPr="000967A7">
              <w:rPr>
                <w:rFonts w:ascii="宋体" w:hint="eastAsia"/>
                <w:b/>
                <w:kern w:val="0"/>
              </w:rPr>
              <w:t>11</w:t>
            </w:r>
          </w:p>
        </w:tc>
        <w:tc>
          <w:tcPr>
            <w:tcW w:w="5177" w:type="dxa"/>
            <w:tcBorders>
              <w:top w:val="single" w:sz="8" w:space="0" w:color="auto"/>
              <w:left w:val="single" w:sz="8" w:space="0" w:color="auto"/>
              <w:bottom w:val="single" w:sz="8" w:space="0" w:color="auto"/>
              <w:right w:val="single" w:sz="8" w:space="0" w:color="auto"/>
            </w:tcBorders>
          </w:tcPr>
          <w:p w:rsidR="00682620" w:rsidRPr="004B51E9" w:rsidRDefault="00682620" w:rsidP="00D472B6">
            <w:pPr>
              <w:spacing w:line="380" w:lineRule="exact"/>
              <w:rPr>
                <w:spacing w:val="-4"/>
                <w:kern w:val="0"/>
              </w:rPr>
            </w:pPr>
            <w:r w:rsidRPr="004B51E9">
              <w:rPr>
                <w:rFonts w:hint="eastAsia"/>
                <w:spacing w:val="-4"/>
                <w:kern w:val="0"/>
              </w:rPr>
              <w:t>围墙四周、生活区、办公区内未硬化的空地已基本进行绿化</w:t>
            </w:r>
          </w:p>
        </w:tc>
        <w:tc>
          <w:tcPr>
            <w:tcW w:w="1409" w:type="dxa"/>
            <w:vMerge/>
            <w:tcBorders>
              <w:left w:val="single" w:sz="8" w:space="0" w:color="auto"/>
              <w:right w:val="single" w:sz="8" w:space="0" w:color="auto"/>
            </w:tcBorders>
          </w:tcPr>
          <w:p w:rsidR="00682620" w:rsidRPr="000967A7" w:rsidRDefault="00682620" w:rsidP="00D472B6">
            <w:pPr>
              <w:rPr>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rPr>
                <w:szCs w:val="21"/>
              </w:rPr>
            </w:pPr>
          </w:p>
        </w:tc>
        <w:tc>
          <w:tcPr>
            <w:tcW w:w="1026"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rPr>
                <w:szCs w:val="21"/>
              </w:rPr>
            </w:pPr>
          </w:p>
        </w:tc>
      </w:tr>
      <w:tr w:rsidR="00682620" w:rsidRPr="000967A7" w:rsidTr="00682620">
        <w:trPr>
          <w:cantSplit/>
          <w:trHeight w:val="1230"/>
          <w:jc w:val="center"/>
        </w:trPr>
        <w:tc>
          <w:tcPr>
            <w:tcW w:w="495"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jc w:val="center"/>
              <w:rPr>
                <w:rFonts w:ascii="宋体"/>
                <w:b/>
                <w:kern w:val="0"/>
              </w:rPr>
            </w:pPr>
            <w:r w:rsidRPr="000967A7">
              <w:rPr>
                <w:rFonts w:ascii="宋体" w:hint="eastAsia"/>
                <w:b/>
                <w:kern w:val="0"/>
              </w:rPr>
              <w:t>12</w:t>
            </w:r>
          </w:p>
        </w:tc>
        <w:tc>
          <w:tcPr>
            <w:tcW w:w="5177"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380" w:lineRule="exact"/>
              <w:rPr>
                <w:kern w:val="0"/>
              </w:rPr>
            </w:pPr>
            <w:r w:rsidRPr="00A56C97">
              <w:rPr>
                <w:rFonts w:hint="eastAsia"/>
                <w:kern w:val="0"/>
              </w:rPr>
              <w:t>厂区建设（或改造）前应作环境评估，并在建设完成后通过环保验收达到合格标准</w:t>
            </w:r>
          </w:p>
        </w:tc>
        <w:tc>
          <w:tcPr>
            <w:tcW w:w="1409" w:type="dxa"/>
            <w:vMerge/>
            <w:tcBorders>
              <w:left w:val="single" w:sz="8" w:space="0" w:color="auto"/>
              <w:bottom w:val="single" w:sz="8" w:space="0" w:color="auto"/>
              <w:right w:val="single" w:sz="8" w:space="0" w:color="auto"/>
            </w:tcBorders>
          </w:tcPr>
          <w:p w:rsidR="00682620" w:rsidRPr="000967A7" w:rsidRDefault="00682620" w:rsidP="00D472B6">
            <w:pPr>
              <w:rPr>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rPr>
                <w:szCs w:val="21"/>
              </w:rPr>
            </w:pPr>
          </w:p>
        </w:tc>
        <w:tc>
          <w:tcPr>
            <w:tcW w:w="1026"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rPr>
                <w:szCs w:val="21"/>
              </w:rPr>
            </w:pPr>
          </w:p>
        </w:tc>
      </w:tr>
    </w:tbl>
    <w:p w:rsidR="00682620" w:rsidRDefault="00682620" w:rsidP="00682620">
      <w:pPr>
        <w:spacing w:line="440" w:lineRule="exact"/>
        <w:rPr>
          <w:rFonts w:ascii="黑体" w:eastAsia="黑体" w:hAnsi="宋体"/>
          <w:sz w:val="24"/>
        </w:rPr>
      </w:pPr>
    </w:p>
    <w:p w:rsidR="00682620" w:rsidRPr="000967A7" w:rsidRDefault="00682620" w:rsidP="00682620">
      <w:pPr>
        <w:spacing w:line="440" w:lineRule="exact"/>
        <w:rPr>
          <w:rFonts w:ascii="黑体" w:eastAsia="黑体" w:hAnsi="宋体"/>
          <w:sz w:val="24"/>
        </w:rPr>
      </w:pPr>
      <w:r w:rsidRPr="000967A7">
        <w:rPr>
          <w:rFonts w:ascii="黑体" w:eastAsia="黑体" w:hAnsi="宋体" w:hint="eastAsia"/>
          <w:sz w:val="24"/>
        </w:rPr>
        <w:t>三、设施设备</w:t>
      </w:r>
    </w:p>
    <w:p w:rsidR="00682620" w:rsidRPr="000967A7" w:rsidRDefault="00682620" w:rsidP="00682620">
      <w:pPr>
        <w:spacing w:line="140" w:lineRule="exact"/>
        <w:rPr>
          <w:rFonts w:ascii="宋体" w:hAnsi="宋体"/>
          <w:sz w:val="28"/>
        </w:rPr>
      </w:pPr>
    </w:p>
    <w:tbl>
      <w:tblPr>
        <w:tblW w:w="0" w:type="auto"/>
        <w:jc w:val="center"/>
        <w:tblLayout w:type="fixed"/>
        <w:tblCellMar>
          <w:left w:w="0" w:type="dxa"/>
          <w:right w:w="0" w:type="dxa"/>
        </w:tblCellMar>
        <w:tblLook w:val="0000"/>
      </w:tblPr>
      <w:tblGrid>
        <w:gridCol w:w="500"/>
        <w:gridCol w:w="5189"/>
        <w:gridCol w:w="1426"/>
        <w:gridCol w:w="992"/>
        <w:gridCol w:w="961"/>
      </w:tblGrid>
      <w:tr w:rsidR="00682620" w:rsidRPr="000967A7" w:rsidTr="00D472B6">
        <w:trPr>
          <w:trHeight w:hRule="exact" w:val="454"/>
          <w:jc w:val="center"/>
        </w:trPr>
        <w:tc>
          <w:tcPr>
            <w:tcW w:w="50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序号</w:t>
            </w:r>
          </w:p>
        </w:tc>
        <w:tc>
          <w:tcPr>
            <w:tcW w:w="518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检查内容</w:t>
            </w:r>
          </w:p>
        </w:tc>
        <w:tc>
          <w:tcPr>
            <w:tcW w:w="1426"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评分标准</w:t>
            </w:r>
          </w:p>
        </w:tc>
        <w:tc>
          <w:tcPr>
            <w:tcW w:w="992"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检查纪要</w:t>
            </w:r>
          </w:p>
        </w:tc>
        <w:tc>
          <w:tcPr>
            <w:tcW w:w="961"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检查结果</w:t>
            </w:r>
          </w:p>
        </w:tc>
      </w:tr>
      <w:tr w:rsidR="00682620" w:rsidRPr="000967A7" w:rsidTr="00D472B6">
        <w:trPr>
          <w:trHeight w:val="922"/>
          <w:jc w:val="center"/>
        </w:trPr>
        <w:tc>
          <w:tcPr>
            <w:tcW w:w="50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b/>
                <w:kern w:val="0"/>
              </w:rPr>
            </w:pPr>
            <w:r w:rsidRPr="000967A7">
              <w:rPr>
                <w:rFonts w:ascii="宋体" w:hint="eastAsia"/>
                <w:b/>
                <w:kern w:val="0"/>
              </w:rPr>
              <w:t>13</w:t>
            </w:r>
          </w:p>
        </w:tc>
        <w:tc>
          <w:tcPr>
            <w:tcW w:w="5189"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380" w:lineRule="exact"/>
              <w:rPr>
                <w:rFonts w:ascii="宋体" w:hAnsi="宋体" w:cs="黑体"/>
                <w:kern w:val="0"/>
                <w:szCs w:val="21"/>
              </w:rPr>
            </w:pPr>
            <w:r w:rsidRPr="000967A7">
              <w:rPr>
                <w:rFonts w:ascii="宋体" w:hAnsi="宋体" w:cs="黑体" w:hint="eastAsia"/>
                <w:kern w:val="0"/>
                <w:szCs w:val="21"/>
              </w:rPr>
              <w:t>生产、运输、泵送、试验设备应选用低噪声、低能耗、低排放等技术先进并满足国家及本地区环保标准</w:t>
            </w:r>
          </w:p>
        </w:tc>
        <w:tc>
          <w:tcPr>
            <w:tcW w:w="1426" w:type="dxa"/>
            <w:vMerge w:val="restart"/>
            <w:tcBorders>
              <w:top w:val="single" w:sz="8" w:space="0" w:color="auto"/>
              <w:left w:val="single" w:sz="8" w:space="0" w:color="auto"/>
              <w:right w:val="single" w:sz="8" w:space="0" w:color="auto"/>
            </w:tcBorders>
          </w:tcPr>
          <w:p w:rsidR="00682620" w:rsidRPr="000967A7" w:rsidRDefault="00682620" w:rsidP="00D472B6">
            <w:pPr>
              <w:spacing w:line="400" w:lineRule="exact"/>
              <w:jc w:val="center"/>
              <w:rPr>
                <w:rFonts w:ascii="宋体"/>
                <w:kern w:val="0"/>
              </w:rPr>
            </w:pPr>
          </w:p>
          <w:p w:rsidR="00682620" w:rsidRPr="000967A7" w:rsidRDefault="00682620" w:rsidP="00D472B6">
            <w:pPr>
              <w:spacing w:line="400" w:lineRule="exact"/>
              <w:jc w:val="center"/>
              <w:rPr>
                <w:rFonts w:ascii="宋体"/>
                <w:kern w:val="0"/>
              </w:rPr>
            </w:pPr>
          </w:p>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2分；</w:t>
            </w:r>
          </w:p>
          <w:p w:rsidR="00682620" w:rsidRPr="000967A7" w:rsidRDefault="00682620" w:rsidP="00D472B6">
            <w:pPr>
              <w:spacing w:line="400" w:lineRule="exact"/>
              <w:jc w:val="center"/>
              <w:rPr>
                <w:rFonts w:ascii="宋体"/>
                <w:spacing w:val="-4"/>
                <w:kern w:val="0"/>
              </w:rPr>
            </w:pP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基本符合：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1分；</w:t>
            </w:r>
          </w:p>
          <w:p w:rsidR="00682620" w:rsidRPr="000967A7" w:rsidRDefault="00682620" w:rsidP="00D472B6">
            <w:pPr>
              <w:spacing w:line="400" w:lineRule="exact"/>
              <w:jc w:val="center"/>
              <w:rPr>
                <w:rFonts w:ascii="宋体"/>
                <w:spacing w:val="-4"/>
                <w:kern w:val="0"/>
              </w:rPr>
            </w:pPr>
          </w:p>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不符合：</w:t>
            </w:r>
          </w:p>
          <w:p w:rsidR="00682620" w:rsidRPr="000967A7" w:rsidRDefault="00682620" w:rsidP="00D472B6">
            <w:pPr>
              <w:spacing w:line="400" w:lineRule="exact"/>
              <w:ind w:firstLineChars="250" w:firstLine="505"/>
              <w:rPr>
                <w:rFonts w:ascii="宋体" w:hAnsi="宋体"/>
                <w:szCs w:val="21"/>
              </w:rPr>
            </w:pPr>
            <w:r w:rsidRPr="000967A7">
              <w:rPr>
                <w:rFonts w:ascii="宋体" w:hint="eastAsia"/>
                <w:spacing w:val="-4"/>
                <w:kern w:val="0"/>
              </w:rPr>
              <w:t>0分</w:t>
            </w: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c>
          <w:tcPr>
            <w:tcW w:w="961"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r>
      <w:tr w:rsidR="00682620" w:rsidRPr="000967A7" w:rsidTr="00D472B6">
        <w:trPr>
          <w:trHeight w:val="964"/>
          <w:jc w:val="center"/>
        </w:trPr>
        <w:tc>
          <w:tcPr>
            <w:tcW w:w="50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b/>
                <w:kern w:val="0"/>
              </w:rPr>
            </w:pPr>
            <w:r w:rsidRPr="000967A7">
              <w:rPr>
                <w:rFonts w:ascii="宋体" w:hint="eastAsia"/>
                <w:b/>
                <w:kern w:val="0"/>
              </w:rPr>
              <w:t>14</w:t>
            </w:r>
          </w:p>
        </w:tc>
        <w:tc>
          <w:tcPr>
            <w:tcW w:w="5189"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380" w:lineRule="exact"/>
              <w:rPr>
                <w:rFonts w:ascii="宋体" w:hAnsi="宋体" w:cs="黑体"/>
                <w:kern w:val="0"/>
                <w:szCs w:val="21"/>
              </w:rPr>
            </w:pPr>
            <w:r w:rsidRPr="000967A7">
              <w:rPr>
                <w:rFonts w:ascii="宋体" w:hAnsi="宋体" w:cs="黑体" w:hint="eastAsia"/>
                <w:kern w:val="0"/>
                <w:szCs w:val="21"/>
              </w:rPr>
              <w:t>生产设备（锅炉、车辆等）宜使用清洁能源，所使用的能源应符合国家及本地区的环保要求</w:t>
            </w:r>
          </w:p>
        </w:tc>
        <w:tc>
          <w:tcPr>
            <w:tcW w:w="1426" w:type="dxa"/>
            <w:vMerge/>
            <w:tcBorders>
              <w:left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61"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r>
      <w:tr w:rsidR="00682620" w:rsidRPr="000967A7" w:rsidTr="00D472B6">
        <w:trPr>
          <w:cantSplit/>
          <w:trHeight w:val="979"/>
          <w:jc w:val="center"/>
        </w:trPr>
        <w:tc>
          <w:tcPr>
            <w:tcW w:w="50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b/>
                <w:kern w:val="0"/>
              </w:rPr>
            </w:pPr>
            <w:r w:rsidRPr="000967A7">
              <w:rPr>
                <w:rFonts w:ascii="宋体" w:hint="eastAsia"/>
                <w:b/>
                <w:kern w:val="0"/>
              </w:rPr>
              <w:t>15</w:t>
            </w:r>
          </w:p>
        </w:tc>
        <w:tc>
          <w:tcPr>
            <w:tcW w:w="5189"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380" w:lineRule="exact"/>
              <w:rPr>
                <w:rFonts w:ascii="宋体" w:hAnsi="宋体" w:cs="黑体"/>
                <w:kern w:val="0"/>
                <w:szCs w:val="21"/>
              </w:rPr>
            </w:pPr>
            <w:r w:rsidRPr="000967A7">
              <w:rPr>
                <w:rFonts w:ascii="宋体" w:hAnsi="宋体" w:cs="黑体" w:hint="eastAsia"/>
                <w:kern w:val="0"/>
                <w:szCs w:val="21"/>
              </w:rPr>
              <w:t>搅拌楼（站）生产工艺过程中的上料、配料、搅拌等环节必须实施封闭，达到降低噪声和粉尘排放指标的要求</w:t>
            </w:r>
          </w:p>
        </w:tc>
        <w:tc>
          <w:tcPr>
            <w:tcW w:w="1426" w:type="dxa"/>
            <w:vMerge/>
            <w:tcBorders>
              <w:left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61"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r>
      <w:tr w:rsidR="00682620" w:rsidRPr="000967A7" w:rsidTr="00D472B6">
        <w:trPr>
          <w:cantSplit/>
          <w:trHeight w:val="1074"/>
          <w:jc w:val="center"/>
        </w:trPr>
        <w:tc>
          <w:tcPr>
            <w:tcW w:w="50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b/>
                <w:kern w:val="0"/>
              </w:rPr>
            </w:pPr>
            <w:r w:rsidRPr="000967A7">
              <w:rPr>
                <w:rFonts w:ascii="宋体" w:hint="eastAsia"/>
                <w:b/>
                <w:kern w:val="0"/>
              </w:rPr>
              <w:t>16</w:t>
            </w:r>
          </w:p>
        </w:tc>
        <w:tc>
          <w:tcPr>
            <w:tcW w:w="5189"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380" w:lineRule="exact"/>
              <w:rPr>
                <w:rFonts w:ascii="宋体" w:hAnsi="宋体" w:cs="黑体"/>
                <w:kern w:val="0"/>
                <w:szCs w:val="21"/>
              </w:rPr>
            </w:pPr>
            <w:r w:rsidRPr="000967A7">
              <w:rPr>
                <w:rFonts w:ascii="宋体" w:hAnsi="宋体" w:cs="黑体" w:hint="eastAsia"/>
                <w:kern w:val="0"/>
                <w:szCs w:val="21"/>
              </w:rPr>
              <w:t>搅拌楼（站）主体二层及以上部分应封闭，其内部采光设备应具有防尘功能。搅拌主机旁边、称量层平台均应设有冲洗管路，以备生产完成后对设备进行清洗，清洗后的污水要求能与厂区内污水处理系统相联接</w:t>
            </w:r>
          </w:p>
        </w:tc>
        <w:tc>
          <w:tcPr>
            <w:tcW w:w="1426" w:type="dxa"/>
            <w:vMerge/>
            <w:tcBorders>
              <w:left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61"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r>
      <w:tr w:rsidR="00682620" w:rsidRPr="000967A7" w:rsidTr="00D472B6">
        <w:trPr>
          <w:cantSplit/>
          <w:trHeight w:val="902"/>
          <w:jc w:val="center"/>
        </w:trPr>
        <w:tc>
          <w:tcPr>
            <w:tcW w:w="50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b/>
                <w:kern w:val="0"/>
              </w:rPr>
            </w:pPr>
            <w:r w:rsidRPr="000967A7">
              <w:rPr>
                <w:rFonts w:ascii="宋体" w:hint="eastAsia"/>
                <w:b/>
                <w:kern w:val="0"/>
              </w:rPr>
              <w:t>17</w:t>
            </w:r>
          </w:p>
        </w:tc>
        <w:tc>
          <w:tcPr>
            <w:tcW w:w="5189"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380" w:lineRule="exact"/>
              <w:rPr>
                <w:rFonts w:ascii="宋体" w:hAnsi="宋体" w:cs="黑体"/>
                <w:kern w:val="0"/>
                <w:szCs w:val="21"/>
              </w:rPr>
            </w:pPr>
            <w:r w:rsidRPr="000967A7">
              <w:rPr>
                <w:rFonts w:ascii="宋体" w:hAnsi="宋体" w:cs="黑体" w:hint="eastAsia"/>
                <w:kern w:val="0"/>
                <w:szCs w:val="21"/>
              </w:rPr>
              <w:t>搅拌主机、筒仓应使用集尘设施除尘，除尘设施应保持完好，滤芯等易损装置应定期保养或更换，，维保记录每月不少于一次</w:t>
            </w:r>
          </w:p>
        </w:tc>
        <w:tc>
          <w:tcPr>
            <w:tcW w:w="1426" w:type="dxa"/>
            <w:vMerge/>
            <w:tcBorders>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61"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r>
      <w:tr w:rsidR="00682620" w:rsidRPr="000967A7" w:rsidTr="00D472B6">
        <w:trPr>
          <w:cantSplit/>
          <w:trHeight w:val="830"/>
          <w:jc w:val="center"/>
        </w:trPr>
        <w:tc>
          <w:tcPr>
            <w:tcW w:w="50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b/>
                <w:kern w:val="0"/>
              </w:rPr>
            </w:pPr>
            <w:r w:rsidRPr="000967A7">
              <w:rPr>
                <w:rFonts w:ascii="宋体" w:hint="eastAsia"/>
                <w:b/>
                <w:kern w:val="0"/>
              </w:rPr>
              <w:t>18</w:t>
            </w:r>
          </w:p>
        </w:tc>
        <w:tc>
          <w:tcPr>
            <w:tcW w:w="5189"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380" w:lineRule="exact"/>
              <w:rPr>
                <w:rFonts w:ascii="宋体" w:hAnsi="宋体" w:cs="黑体"/>
                <w:kern w:val="0"/>
                <w:szCs w:val="21"/>
              </w:rPr>
            </w:pPr>
            <w:r w:rsidRPr="000967A7">
              <w:rPr>
                <w:rFonts w:ascii="宋体" w:hAnsi="宋体" w:cs="黑体" w:hint="eastAsia"/>
                <w:kern w:val="0"/>
                <w:szCs w:val="21"/>
              </w:rPr>
              <w:t>筒仓除吹灰管及除尘器出口外，不得再有通向大气的出口，吹灰管应采用硬式密闭接口，不得泄露</w:t>
            </w:r>
          </w:p>
        </w:tc>
        <w:tc>
          <w:tcPr>
            <w:tcW w:w="1426" w:type="dxa"/>
            <w:vMerge w:val="restart"/>
            <w:tcBorders>
              <w:top w:val="single" w:sz="8" w:space="0" w:color="auto"/>
              <w:left w:val="single" w:sz="8" w:space="0" w:color="auto"/>
              <w:right w:val="single" w:sz="8" w:space="0" w:color="auto"/>
            </w:tcBorders>
          </w:tcPr>
          <w:p w:rsidR="00682620" w:rsidRPr="000967A7" w:rsidRDefault="00682620" w:rsidP="00D472B6">
            <w:pPr>
              <w:spacing w:line="400" w:lineRule="exact"/>
              <w:jc w:val="center"/>
              <w:rPr>
                <w:rFonts w:ascii="宋体"/>
                <w:kern w:val="0"/>
              </w:rPr>
            </w:pPr>
          </w:p>
          <w:p w:rsidR="00682620" w:rsidRPr="000967A7" w:rsidRDefault="00682620" w:rsidP="00D472B6">
            <w:pPr>
              <w:spacing w:line="400" w:lineRule="exact"/>
              <w:jc w:val="center"/>
              <w:rPr>
                <w:rFonts w:ascii="宋体"/>
                <w:kern w:val="0"/>
              </w:rPr>
            </w:pPr>
          </w:p>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2分；</w:t>
            </w:r>
          </w:p>
          <w:p w:rsidR="00682620" w:rsidRPr="000967A7" w:rsidRDefault="00682620" w:rsidP="00D472B6">
            <w:pPr>
              <w:spacing w:line="400" w:lineRule="exact"/>
              <w:jc w:val="center"/>
              <w:rPr>
                <w:rFonts w:ascii="宋体"/>
                <w:spacing w:val="-4"/>
                <w:kern w:val="0"/>
              </w:rPr>
            </w:pP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基本符合：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lastRenderedPageBreak/>
              <w:t xml:space="preserve">   1分；</w:t>
            </w:r>
          </w:p>
          <w:p w:rsidR="00682620" w:rsidRPr="000967A7" w:rsidRDefault="00682620" w:rsidP="00D472B6">
            <w:pPr>
              <w:spacing w:line="400" w:lineRule="exact"/>
              <w:jc w:val="center"/>
              <w:rPr>
                <w:rFonts w:ascii="宋体"/>
                <w:spacing w:val="-4"/>
                <w:kern w:val="0"/>
              </w:rPr>
            </w:pPr>
          </w:p>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不符合：</w:t>
            </w:r>
          </w:p>
          <w:p w:rsidR="00682620" w:rsidRPr="000967A7" w:rsidRDefault="00682620" w:rsidP="00D472B6">
            <w:pPr>
              <w:spacing w:line="400" w:lineRule="exact"/>
              <w:ind w:firstLineChars="250" w:firstLine="505"/>
              <w:rPr>
                <w:rFonts w:ascii="宋体" w:hAnsi="宋体"/>
                <w:kern w:val="0"/>
                <w:szCs w:val="21"/>
              </w:rPr>
            </w:pPr>
            <w:r w:rsidRPr="000967A7">
              <w:rPr>
                <w:rFonts w:ascii="宋体" w:hint="eastAsia"/>
                <w:spacing w:val="-4"/>
                <w:kern w:val="0"/>
              </w:rPr>
              <w:t>0分</w:t>
            </w: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61"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r>
      <w:tr w:rsidR="00682620" w:rsidRPr="000967A7" w:rsidTr="00D472B6">
        <w:trPr>
          <w:cantSplit/>
          <w:trHeight w:val="842"/>
          <w:jc w:val="center"/>
        </w:trPr>
        <w:tc>
          <w:tcPr>
            <w:tcW w:w="50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b/>
                <w:kern w:val="0"/>
              </w:rPr>
            </w:pPr>
            <w:r w:rsidRPr="000967A7">
              <w:rPr>
                <w:rFonts w:ascii="宋体" w:hint="eastAsia"/>
                <w:b/>
                <w:kern w:val="0"/>
              </w:rPr>
              <w:t>19</w:t>
            </w:r>
          </w:p>
        </w:tc>
        <w:tc>
          <w:tcPr>
            <w:tcW w:w="5189"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380" w:lineRule="exact"/>
              <w:rPr>
                <w:rFonts w:ascii="宋体" w:hAnsi="宋体" w:cs="黑体"/>
                <w:kern w:val="0"/>
                <w:szCs w:val="21"/>
              </w:rPr>
            </w:pPr>
            <w:r w:rsidRPr="000967A7">
              <w:rPr>
                <w:rFonts w:ascii="宋体" w:hAnsi="宋体" w:cs="黑体" w:hint="eastAsia"/>
                <w:kern w:val="0"/>
                <w:szCs w:val="21"/>
              </w:rPr>
              <w:t>粉料仓应有料位控制系统，料位控制系统显示部分装置的位置应便于上料人员吹灰控制</w:t>
            </w:r>
          </w:p>
        </w:tc>
        <w:tc>
          <w:tcPr>
            <w:tcW w:w="1426" w:type="dxa"/>
            <w:vMerge/>
            <w:tcBorders>
              <w:left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61"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r>
      <w:tr w:rsidR="00682620" w:rsidRPr="000967A7" w:rsidTr="00D472B6">
        <w:trPr>
          <w:cantSplit/>
          <w:trHeight w:val="968"/>
          <w:jc w:val="center"/>
        </w:trPr>
        <w:tc>
          <w:tcPr>
            <w:tcW w:w="500"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rFonts w:ascii="宋体"/>
                <w:b/>
                <w:kern w:val="0"/>
              </w:rPr>
            </w:pPr>
            <w:r w:rsidRPr="000967A7">
              <w:rPr>
                <w:rFonts w:ascii="宋体" w:hint="eastAsia"/>
                <w:b/>
                <w:kern w:val="0"/>
              </w:rPr>
              <w:t>20</w:t>
            </w:r>
          </w:p>
        </w:tc>
        <w:tc>
          <w:tcPr>
            <w:tcW w:w="5189" w:type="dxa"/>
            <w:tcBorders>
              <w:top w:val="single" w:sz="8" w:space="0" w:color="auto"/>
              <w:left w:val="single" w:sz="8" w:space="0" w:color="auto"/>
              <w:bottom w:val="single" w:sz="4" w:space="0" w:color="auto"/>
              <w:right w:val="single" w:sz="8" w:space="0" w:color="auto"/>
            </w:tcBorders>
          </w:tcPr>
          <w:p w:rsidR="00682620" w:rsidRPr="000967A7" w:rsidRDefault="00682620" w:rsidP="00D472B6">
            <w:pPr>
              <w:spacing w:line="400" w:lineRule="exact"/>
              <w:rPr>
                <w:rFonts w:ascii="宋体" w:hAnsi="宋体" w:cs="黑体"/>
                <w:kern w:val="0"/>
                <w:szCs w:val="21"/>
              </w:rPr>
            </w:pPr>
            <w:r w:rsidRPr="000967A7">
              <w:rPr>
                <w:rFonts w:ascii="宋体" w:hAnsi="宋体" w:cs="黑体" w:hint="eastAsia"/>
                <w:kern w:val="0"/>
                <w:szCs w:val="21"/>
              </w:rPr>
              <w:t>应采用封闭式骨料堆场，配料仓应加装强制除尘装置或配备降尘喷淋装置</w:t>
            </w:r>
          </w:p>
        </w:tc>
        <w:tc>
          <w:tcPr>
            <w:tcW w:w="1426" w:type="dxa"/>
            <w:vMerge/>
            <w:tcBorders>
              <w:left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92" w:type="dxa"/>
            <w:tcBorders>
              <w:top w:val="single" w:sz="8" w:space="0" w:color="auto"/>
              <w:left w:val="single" w:sz="8" w:space="0" w:color="auto"/>
              <w:bottom w:val="single" w:sz="4"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61" w:type="dxa"/>
            <w:tcBorders>
              <w:top w:val="single" w:sz="8" w:space="0" w:color="auto"/>
              <w:left w:val="single" w:sz="8" w:space="0" w:color="auto"/>
              <w:bottom w:val="single" w:sz="4" w:space="0" w:color="auto"/>
              <w:right w:val="single" w:sz="8" w:space="0" w:color="auto"/>
            </w:tcBorders>
          </w:tcPr>
          <w:p w:rsidR="00682620" w:rsidRPr="000967A7" w:rsidRDefault="00682620" w:rsidP="00D472B6">
            <w:pPr>
              <w:spacing w:line="400" w:lineRule="exact"/>
              <w:rPr>
                <w:rFonts w:ascii="宋体" w:hAnsi="宋体"/>
                <w:szCs w:val="21"/>
              </w:rPr>
            </w:pPr>
          </w:p>
        </w:tc>
      </w:tr>
      <w:tr w:rsidR="00682620" w:rsidRPr="000967A7" w:rsidTr="00D472B6">
        <w:trPr>
          <w:cantSplit/>
          <w:trHeight w:val="969"/>
          <w:jc w:val="center"/>
        </w:trPr>
        <w:tc>
          <w:tcPr>
            <w:tcW w:w="500" w:type="dxa"/>
            <w:tcBorders>
              <w:top w:val="single" w:sz="4"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b/>
                <w:kern w:val="0"/>
              </w:rPr>
            </w:pPr>
            <w:r w:rsidRPr="000967A7">
              <w:rPr>
                <w:rFonts w:ascii="宋体" w:hint="eastAsia"/>
                <w:b/>
                <w:kern w:val="0"/>
              </w:rPr>
              <w:lastRenderedPageBreak/>
              <w:t>21</w:t>
            </w:r>
          </w:p>
        </w:tc>
        <w:tc>
          <w:tcPr>
            <w:tcW w:w="5189" w:type="dxa"/>
            <w:tcBorders>
              <w:top w:val="single" w:sz="4"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cs="黑体"/>
                <w:kern w:val="0"/>
                <w:szCs w:val="21"/>
              </w:rPr>
            </w:pPr>
            <w:r w:rsidRPr="000967A7">
              <w:rPr>
                <w:rFonts w:ascii="宋体" w:hAnsi="宋体" w:cs="黑体" w:hint="eastAsia"/>
                <w:kern w:val="0"/>
                <w:szCs w:val="21"/>
              </w:rPr>
              <w:t>骨料上料输送机应采用全封闭廊道进行封装，以减少扬尘和降低噪音</w:t>
            </w:r>
          </w:p>
        </w:tc>
        <w:tc>
          <w:tcPr>
            <w:tcW w:w="1426" w:type="dxa"/>
            <w:vMerge/>
            <w:tcBorders>
              <w:left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61"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r>
      <w:tr w:rsidR="00682620" w:rsidRPr="000967A7" w:rsidTr="00D472B6">
        <w:trPr>
          <w:cantSplit/>
          <w:trHeight w:val="982"/>
          <w:jc w:val="center"/>
        </w:trPr>
        <w:tc>
          <w:tcPr>
            <w:tcW w:w="500"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lastRenderedPageBreak/>
              <w:t>22</w:t>
            </w:r>
          </w:p>
        </w:tc>
        <w:tc>
          <w:tcPr>
            <w:tcW w:w="5189"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cs="黑体"/>
                <w:kern w:val="0"/>
                <w:szCs w:val="21"/>
              </w:rPr>
            </w:pPr>
            <w:r w:rsidRPr="000967A7">
              <w:rPr>
                <w:rFonts w:ascii="宋体" w:hAnsi="宋体" w:cs="黑体" w:hint="eastAsia"/>
                <w:kern w:val="0"/>
                <w:szCs w:val="21"/>
              </w:rPr>
              <w:t>应装置混凝土回收设备，对混凝土废品进行水洗、分离、回收再利用</w:t>
            </w:r>
          </w:p>
        </w:tc>
        <w:tc>
          <w:tcPr>
            <w:tcW w:w="1426" w:type="dxa"/>
            <w:vMerge/>
            <w:tcBorders>
              <w:left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61"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r>
      <w:tr w:rsidR="00682620" w:rsidRPr="000967A7" w:rsidTr="00D472B6">
        <w:trPr>
          <w:cantSplit/>
          <w:trHeight w:val="968"/>
          <w:jc w:val="center"/>
        </w:trPr>
        <w:tc>
          <w:tcPr>
            <w:tcW w:w="500"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23</w:t>
            </w:r>
          </w:p>
        </w:tc>
        <w:tc>
          <w:tcPr>
            <w:tcW w:w="5189"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r w:rsidRPr="000967A7">
              <w:rPr>
                <w:rFonts w:ascii="宋体" w:hAnsi="宋体" w:cs="黑体" w:hint="eastAsia"/>
                <w:kern w:val="0"/>
                <w:szCs w:val="21"/>
              </w:rPr>
              <w:t>配备相应的清洗设备，保持设备设施清洁、整洁，混凝土运输车出厂前应进行清洁，混凝土运输过程中应挂防漏袋</w:t>
            </w:r>
          </w:p>
        </w:tc>
        <w:tc>
          <w:tcPr>
            <w:tcW w:w="1426" w:type="dxa"/>
            <w:vMerge/>
            <w:tcBorders>
              <w:left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61"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r>
      <w:tr w:rsidR="00682620" w:rsidRPr="000967A7" w:rsidTr="00D472B6">
        <w:trPr>
          <w:cantSplit/>
          <w:trHeight w:val="1116"/>
          <w:jc w:val="center"/>
        </w:trPr>
        <w:tc>
          <w:tcPr>
            <w:tcW w:w="500"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24</w:t>
            </w:r>
          </w:p>
        </w:tc>
        <w:tc>
          <w:tcPr>
            <w:tcW w:w="5189" w:type="dxa"/>
            <w:tcBorders>
              <w:top w:val="single" w:sz="8" w:space="0" w:color="auto"/>
              <w:left w:val="single" w:sz="8" w:space="0" w:color="auto"/>
              <w:bottom w:val="single" w:sz="8" w:space="0" w:color="auto"/>
              <w:right w:val="single" w:sz="8" w:space="0" w:color="auto"/>
            </w:tcBorders>
          </w:tcPr>
          <w:p w:rsidR="00682620" w:rsidRPr="00F010B4" w:rsidRDefault="00682620" w:rsidP="00D472B6">
            <w:pPr>
              <w:spacing w:line="400" w:lineRule="exact"/>
              <w:rPr>
                <w:rFonts w:ascii="宋体" w:hAnsi="宋体"/>
                <w:spacing w:val="2"/>
                <w:szCs w:val="21"/>
              </w:rPr>
            </w:pPr>
            <w:r w:rsidRPr="00F010B4">
              <w:rPr>
                <w:rFonts w:ascii="宋体" w:hAnsi="宋体" w:cs="黑体" w:hint="eastAsia"/>
                <w:spacing w:val="2"/>
                <w:kern w:val="0"/>
                <w:szCs w:val="21"/>
              </w:rPr>
              <w:t>搅拌机、搅拌运输车等的清洗废水不得无序排放，应配备相关设施，对污水进行沉淀处理，循环利用。若有废水对外排放，需经污水处理后达标排放，沉淀池应及时清理，清理物可经处理后再生利用，或在有关部门指定的位置回填</w:t>
            </w:r>
          </w:p>
        </w:tc>
        <w:tc>
          <w:tcPr>
            <w:tcW w:w="1426" w:type="dxa"/>
            <w:vMerge/>
            <w:tcBorders>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92"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kern w:val="0"/>
                <w:szCs w:val="21"/>
              </w:rPr>
            </w:pPr>
          </w:p>
        </w:tc>
        <w:tc>
          <w:tcPr>
            <w:tcW w:w="961" w:type="dxa"/>
            <w:tcBorders>
              <w:top w:val="single" w:sz="8" w:space="0" w:color="auto"/>
              <w:left w:val="single" w:sz="8" w:space="0" w:color="auto"/>
              <w:bottom w:val="single" w:sz="8" w:space="0" w:color="auto"/>
              <w:right w:val="single" w:sz="8" w:space="0" w:color="auto"/>
            </w:tcBorders>
          </w:tcPr>
          <w:p w:rsidR="00682620" w:rsidRPr="000967A7" w:rsidRDefault="00682620" w:rsidP="00D472B6">
            <w:pPr>
              <w:spacing w:line="400" w:lineRule="exact"/>
              <w:rPr>
                <w:rFonts w:ascii="宋体" w:hAnsi="宋体"/>
                <w:szCs w:val="21"/>
              </w:rPr>
            </w:pPr>
          </w:p>
        </w:tc>
      </w:tr>
    </w:tbl>
    <w:p w:rsidR="00682620" w:rsidRPr="000967A7" w:rsidRDefault="00682620" w:rsidP="00682620"/>
    <w:p w:rsidR="00682620" w:rsidRPr="000967A7" w:rsidRDefault="00682620" w:rsidP="00682620">
      <w:pPr>
        <w:spacing w:line="440" w:lineRule="exact"/>
        <w:rPr>
          <w:rFonts w:ascii="黑体" w:eastAsia="黑体" w:hAnsi="宋体"/>
          <w:sz w:val="24"/>
        </w:rPr>
      </w:pPr>
      <w:r w:rsidRPr="000967A7">
        <w:rPr>
          <w:rFonts w:ascii="黑体" w:eastAsia="黑体" w:hAnsi="宋体" w:hint="eastAsia"/>
          <w:sz w:val="24"/>
        </w:rPr>
        <w:t>四、技术要求</w:t>
      </w:r>
    </w:p>
    <w:tbl>
      <w:tblPr>
        <w:tblW w:w="0" w:type="auto"/>
        <w:jc w:val="center"/>
        <w:tblLayout w:type="fixed"/>
        <w:tblCellMar>
          <w:left w:w="0" w:type="dxa"/>
          <w:right w:w="0" w:type="dxa"/>
        </w:tblCellMar>
        <w:tblLook w:val="0000"/>
      </w:tblPr>
      <w:tblGrid>
        <w:gridCol w:w="541"/>
        <w:gridCol w:w="5180"/>
        <w:gridCol w:w="1328"/>
        <w:gridCol w:w="992"/>
        <w:gridCol w:w="993"/>
      </w:tblGrid>
      <w:tr w:rsidR="00682620" w:rsidRPr="000967A7" w:rsidTr="00D472B6">
        <w:trPr>
          <w:trHeight w:hRule="exact" w:val="454"/>
          <w:jc w:val="center"/>
        </w:trPr>
        <w:tc>
          <w:tcPr>
            <w:tcW w:w="541"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序号</w:t>
            </w:r>
          </w:p>
        </w:tc>
        <w:tc>
          <w:tcPr>
            <w:tcW w:w="518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检查内容</w:t>
            </w:r>
          </w:p>
        </w:tc>
        <w:tc>
          <w:tcPr>
            <w:tcW w:w="1328"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评分标准</w:t>
            </w:r>
          </w:p>
        </w:tc>
        <w:tc>
          <w:tcPr>
            <w:tcW w:w="992"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检查纪要</w:t>
            </w:r>
          </w:p>
        </w:tc>
        <w:tc>
          <w:tcPr>
            <w:tcW w:w="993"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jc w:val="center"/>
              <w:rPr>
                <w:rFonts w:ascii="宋体" w:hAnsi="宋体"/>
                <w:b/>
                <w:kern w:val="0"/>
                <w:szCs w:val="21"/>
              </w:rPr>
            </w:pPr>
            <w:r w:rsidRPr="000967A7">
              <w:rPr>
                <w:rFonts w:ascii="宋体" w:hAnsi="宋体" w:hint="eastAsia"/>
                <w:b/>
                <w:kern w:val="0"/>
                <w:szCs w:val="21"/>
              </w:rPr>
              <w:t>检查结果</w:t>
            </w:r>
          </w:p>
        </w:tc>
      </w:tr>
      <w:tr w:rsidR="00682620" w:rsidRPr="000967A7" w:rsidTr="00D472B6">
        <w:trPr>
          <w:cantSplit/>
          <w:trHeight w:val="510"/>
          <w:jc w:val="center"/>
        </w:trPr>
        <w:tc>
          <w:tcPr>
            <w:tcW w:w="541" w:type="dxa"/>
            <w:tcBorders>
              <w:top w:val="single" w:sz="4"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25</w:t>
            </w:r>
          </w:p>
        </w:tc>
        <w:tc>
          <w:tcPr>
            <w:tcW w:w="5180" w:type="dxa"/>
            <w:tcBorders>
              <w:top w:val="single" w:sz="4" w:space="0" w:color="auto"/>
              <w:left w:val="single" w:sz="8" w:space="0" w:color="auto"/>
              <w:bottom w:val="single" w:sz="8" w:space="0" w:color="auto"/>
              <w:right w:val="single" w:sz="8" w:space="0" w:color="auto"/>
            </w:tcBorders>
            <w:vAlign w:val="center"/>
          </w:tcPr>
          <w:p w:rsidR="00682620" w:rsidRPr="000967A7" w:rsidRDefault="00682620" w:rsidP="00D472B6">
            <w:pPr>
              <w:spacing w:line="380" w:lineRule="exact"/>
              <w:rPr>
                <w:rFonts w:ascii="宋体" w:hAnsi="宋体"/>
                <w:kern w:val="0"/>
                <w:szCs w:val="21"/>
              </w:rPr>
            </w:pPr>
            <w:r w:rsidRPr="000967A7">
              <w:rPr>
                <w:rFonts w:ascii="宋体" w:hAnsi="宋体" w:hint="eastAsia"/>
                <w:kern w:val="0"/>
                <w:szCs w:val="21"/>
              </w:rPr>
              <w:t>应以高性能混凝土的设计理念进行配合比设计，针对不同用途和要求，除在工作性、力学性能和经济性予以保证外，还应重点考虑混凝土的耐久性和抗裂性，以提高混凝土的耐久性能和实现资源、能源的高效利用</w:t>
            </w:r>
          </w:p>
        </w:tc>
        <w:tc>
          <w:tcPr>
            <w:tcW w:w="1328" w:type="dxa"/>
            <w:vMerge w:val="restart"/>
            <w:tcBorders>
              <w:top w:val="single" w:sz="8" w:space="0" w:color="auto"/>
              <w:left w:val="single" w:sz="8" w:space="0" w:color="auto"/>
              <w:right w:val="single" w:sz="8" w:space="0" w:color="auto"/>
            </w:tcBorders>
            <w:vAlign w:val="center"/>
          </w:tcPr>
          <w:p w:rsidR="00682620" w:rsidRPr="000967A7" w:rsidRDefault="00682620" w:rsidP="00D472B6">
            <w:pPr>
              <w:spacing w:line="400" w:lineRule="exact"/>
              <w:ind w:firstLineChars="100" w:firstLine="202"/>
              <w:rPr>
                <w:rFonts w:ascii="宋体"/>
                <w:spacing w:val="-4"/>
                <w:kern w:val="0"/>
              </w:rPr>
            </w:pPr>
            <w:r w:rsidRPr="000967A7">
              <w:rPr>
                <w:rFonts w:ascii="宋体" w:hint="eastAsia"/>
                <w:spacing w:val="-4"/>
                <w:kern w:val="0"/>
              </w:rPr>
              <w:t>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2分；</w:t>
            </w:r>
          </w:p>
          <w:p w:rsidR="00682620" w:rsidRPr="000967A7" w:rsidRDefault="00682620" w:rsidP="00D472B6">
            <w:pPr>
              <w:spacing w:line="400" w:lineRule="exact"/>
              <w:jc w:val="center"/>
              <w:rPr>
                <w:rFonts w:ascii="宋体"/>
                <w:spacing w:val="-4"/>
                <w:kern w:val="0"/>
              </w:rPr>
            </w:pP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基本符合：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1分；</w:t>
            </w:r>
          </w:p>
          <w:p w:rsidR="00682620" w:rsidRPr="000967A7" w:rsidRDefault="00682620" w:rsidP="00D472B6">
            <w:pPr>
              <w:spacing w:line="400" w:lineRule="exact"/>
              <w:jc w:val="center"/>
              <w:rPr>
                <w:rFonts w:ascii="宋体"/>
                <w:spacing w:val="-4"/>
                <w:kern w:val="0"/>
              </w:rPr>
            </w:pPr>
          </w:p>
          <w:p w:rsidR="00682620" w:rsidRPr="000967A7" w:rsidRDefault="00682620" w:rsidP="00D472B6">
            <w:pPr>
              <w:spacing w:line="400" w:lineRule="exact"/>
              <w:ind w:firstLineChars="100" w:firstLine="202"/>
              <w:rPr>
                <w:rFonts w:ascii="宋体"/>
                <w:spacing w:val="-4"/>
                <w:kern w:val="0"/>
              </w:rPr>
            </w:pPr>
            <w:r w:rsidRPr="000967A7">
              <w:rPr>
                <w:rFonts w:ascii="宋体" w:hint="eastAsia"/>
                <w:spacing w:val="-4"/>
                <w:kern w:val="0"/>
              </w:rPr>
              <w:t>不符合：</w:t>
            </w:r>
          </w:p>
          <w:p w:rsidR="00682620" w:rsidRPr="000967A7" w:rsidRDefault="00682620" w:rsidP="00D472B6">
            <w:pPr>
              <w:spacing w:line="400" w:lineRule="exact"/>
              <w:jc w:val="center"/>
              <w:rPr>
                <w:rFonts w:ascii="宋体" w:hAnsi="宋体"/>
                <w:kern w:val="0"/>
                <w:szCs w:val="21"/>
              </w:rPr>
            </w:pPr>
            <w:r w:rsidRPr="000967A7">
              <w:rPr>
                <w:rFonts w:ascii="宋体" w:hint="eastAsia"/>
                <w:spacing w:val="-4"/>
                <w:kern w:val="0"/>
              </w:rPr>
              <w:t>0分</w:t>
            </w:r>
          </w:p>
        </w:tc>
        <w:tc>
          <w:tcPr>
            <w:tcW w:w="992"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c>
          <w:tcPr>
            <w:tcW w:w="993"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r>
      <w:tr w:rsidR="00682620" w:rsidRPr="000967A7" w:rsidTr="00D472B6">
        <w:trPr>
          <w:cantSplit/>
          <w:trHeight w:val="510"/>
          <w:jc w:val="center"/>
        </w:trPr>
        <w:tc>
          <w:tcPr>
            <w:tcW w:w="541"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26</w:t>
            </w:r>
          </w:p>
        </w:tc>
        <w:tc>
          <w:tcPr>
            <w:tcW w:w="518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380" w:lineRule="exact"/>
              <w:rPr>
                <w:rFonts w:ascii="宋体" w:hAnsi="宋体"/>
                <w:kern w:val="0"/>
                <w:szCs w:val="21"/>
              </w:rPr>
            </w:pPr>
            <w:r w:rsidRPr="000967A7">
              <w:rPr>
                <w:rFonts w:ascii="宋体" w:hAnsi="宋体" w:hint="eastAsia"/>
                <w:kern w:val="0"/>
                <w:szCs w:val="21"/>
              </w:rPr>
              <w:t>按国家和行业标准对砂、石材料的颗粒级配、含泥量进行严格控制，颗粒级配不合格时应通过混掺方式实现颗粒的连续级配和空隙率的降低，含泥量偏高时应对砂、石进行冲洗</w:t>
            </w:r>
          </w:p>
        </w:tc>
        <w:tc>
          <w:tcPr>
            <w:tcW w:w="1328" w:type="dxa"/>
            <w:vMerge/>
            <w:tcBorders>
              <w:left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c>
          <w:tcPr>
            <w:tcW w:w="992"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c>
          <w:tcPr>
            <w:tcW w:w="993"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r>
      <w:tr w:rsidR="00682620" w:rsidRPr="000967A7" w:rsidTr="00D472B6">
        <w:trPr>
          <w:cantSplit/>
          <w:trHeight w:val="510"/>
          <w:jc w:val="center"/>
        </w:trPr>
        <w:tc>
          <w:tcPr>
            <w:tcW w:w="541"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27</w:t>
            </w:r>
          </w:p>
        </w:tc>
        <w:tc>
          <w:tcPr>
            <w:tcW w:w="5180" w:type="dxa"/>
            <w:tcBorders>
              <w:top w:val="single" w:sz="8" w:space="0" w:color="auto"/>
              <w:left w:val="single" w:sz="8" w:space="0" w:color="auto"/>
              <w:bottom w:val="single" w:sz="8" w:space="0" w:color="auto"/>
              <w:right w:val="single" w:sz="8" w:space="0" w:color="auto"/>
            </w:tcBorders>
            <w:vAlign w:val="center"/>
          </w:tcPr>
          <w:p w:rsidR="00682620" w:rsidRPr="00F010B4" w:rsidRDefault="00682620" w:rsidP="00D472B6">
            <w:pPr>
              <w:spacing w:line="380" w:lineRule="exact"/>
              <w:rPr>
                <w:rFonts w:ascii="宋体" w:hAnsi="宋体"/>
                <w:spacing w:val="2"/>
                <w:kern w:val="0"/>
                <w:szCs w:val="21"/>
              </w:rPr>
            </w:pPr>
            <w:r w:rsidRPr="00F010B4">
              <w:rPr>
                <w:rFonts w:ascii="宋体" w:hAnsi="宋体" w:hint="eastAsia"/>
                <w:spacing w:val="2"/>
                <w:kern w:val="0"/>
                <w:szCs w:val="21"/>
              </w:rPr>
              <w:t>宜综合利用固体废弃物（如粉煤灰、矿粉、石灰石粉、尾矿、石屑、建筑垃圾等）作为掺合料或集料最大限度的代替水泥、砂石材料，但固体废弃物相关性能及取代量，以及所配制出的混凝土性能需满足相关技术标准及现行规定要求，必要时需通过试验验证，以确保预拌混凝土的质量</w:t>
            </w:r>
          </w:p>
        </w:tc>
        <w:tc>
          <w:tcPr>
            <w:tcW w:w="1328" w:type="dxa"/>
            <w:vMerge/>
            <w:tcBorders>
              <w:left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c>
          <w:tcPr>
            <w:tcW w:w="992"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c>
          <w:tcPr>
            <w:tcW w:w="993"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r>
      <w:tr w:rsidR="00682620" w:rsidRPr="000967A7" w:rsidTr="00D472B6">
        <w:trPr>
          <w:cantSplit/>
          <w:trHeight w:val="2195"/>
          <w:jc w:val="center"/>
        </w:trPr>
        <w:tc>
          <w:tcPr>
            <w:tcW w:w="541" w:type="dxa"/>
            <w:tcBorders>
              <w:top w:val="single" w:sz="8" w:space="0" w:color="auto"/>
              <w:left w:val="single" w:sz="8" w:space="0" w:color="auto"/>
              <w:bottom w:val="single" w:sz="4"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28</w:t>
            </w:r>
          </w:p>
        </w:tc>
        <w:tc>
          <w:tcPr>
            <w:tcW w:w="5180"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380" w:lineRule="exact"/>
              <w:rPr>
                <w:rFonts w:ascii="宋体" w:hAnsi="宋体"/>
                <w:kern w:val="0"/>
                <w:szCs w:val="21"/>
              </w:rPr>
            </w:pPr>
            <w:r w:rsidRPr="000967A7">
              <w:rPr>
                <w:rFonts w:ascii="宋体" w:hAnsi="宋体" w:hint="eastAsia"/>
                <w:kern w:val="0"/>
                <w:szCs w:val="21"/>
              </w:rPr>
              <w:t>预拌混凝土配制过程中应掺加化学外加剂来减少拌合用水量及降低水泥用量，以保证混凝土的施工和易性和硬化后混凝土性能，必要时，宜掺入功能性材料提升混凝土的耐久性和抗裂性。但应注意采用外加剂降低水泥用量的同时应保证混凝土的其他性能指标不降低，化学外加剂的性能及用量应满足国家相关外加剂标准及有关规定要求</w:t>
            </w:r>
          </w:p>
        </w:tc>
        <w:tc>
          <w:tcPr>
            <w:tcW w:w="1328" w:type="dxa"/>
            <w:vMerge/>
            <w:tcBorders>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c>
          <w:tcPr>
            <w:tcW w:w="992"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c>
          <w:tcPr>
            <w:tcW w:w="993"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r>
    </w:tbl>
    <w:p w:rsidR="00682620" w:rsidRPr="000967A7" w:rsidRDefault="00682620" w:rsidP="00682620">
      <w:pPr>
        <w:spacing w:line="140" w:lineRule="exact"/>
        <w:rPr>
          <w:rFonts w:ascii="宋体" w:hAnsi="宋体"/>
          <w:sz w:val="28"/>
        </w:rPr>
      </w:pPr>
    </w:p>
    <w:p w:rsidR="00682620" w:rsidRPr="000967A7" w:rsidRDefault="00682620" w:rsidP="00682620">
      <w:pPr>
        <w:spacing w:line="140" w:lineRule="exact"/>
        <w:rPr>
          <w:rFonts w:ascii="宋体" w:hAnsi="宋体"/>
          <w:sz w:val="28"/>
        </w:rPr>
      </w:pPr>
    </w:p>
    <w:p w:rsidR="00682620" w:rsidRPr="000967A7" w:rsidRDefault="00682620" w:rsidP="00682620">
      <w:r w:rsidRPr="000967A7">
        <w:rPr>
          <w:rFonts w:ascii="黑体" w:eastAsia="黑体" w:hAnsi="宋体" w:hint="eastAsia"/>
          <w:sz w:val="24"/>
        </w:rPr>
        <w:lastRenderedPageBreak/>
        <w:t>五、生产管理</w:t>
      </w:r>
    </w:p>
    <w:p w:rsidR="00682620" w:rsidRPr="000967A7" w:rsidRDefault="00682620" w:rsidP="00682620">
      <w:pPr>
        <w:spacing w:line="140" w:lineRule="exact"/>
        <w:rPr>
          <w:rFonts w:ascii="宋体" w:hAnsi="宋体"/>
          <w:sz w:val="28"/>
        </w:rPr>
      </w:pPr>
    </w:p>
    <w:tbl>
      <w:tblPr>
        <w:tblW w:w="0" w:type="auto"/>
        <w:jc w:val="center"/>
        <w:tblLayout w:type="fixed"/>
        <w:tblCellMar>
          <w:left w:w="0" w:type="dxa"/>
          <w:right w:w="0" w:type="dxa"/>
        </w:tblCellMar>
        <w:tblLook w:val="0000"/>
      </w:tblPr>
      <w:tblGrid>
        <w:gridCol w:w="536"/>
        <w:gridCol w:w="5180"/>
        <w:gridCol w:w="1299"/>
        <w:gridCol w:w="967"/>
        <w:gridCol w:w="1047"/>
      </w:tblGrid>
      <w:tr w:rsidR="00682620" w:rsidRPr="000967A7" w:rsidTr="00D472B6">
        <w:trPr>
          <w:trHeight w:hRule="exact" w:val="454"/>
          <w:jc w:val="center"/>
        </w:trPr>
        <w:tc>
          <w:tcPr>
            <w:tcW w:w="536"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rFonts w:ascii="宋体" w:hAnsi="宋体"/>
                <w:b/>
                <w:kern w:val="0"/>
                <w:szCs w:val="21"/>
              </w:rPr>
            </w:pPr>
            <w:r w:rsidRPr="000967A7">
              <w:rPr>
                <w:rFonts w:ascii="宋体" w:hAnsi="宋体" w:hint="eastAsia"/>
                <w:b/>
                <w:kern w:val="0"/>
                <w:szCs w:val="21"/>
              </w:rPr>
              <w:t>序号</w:t>
            </w:r>
          </w:p>
        </w:tc>
        <w:tc>
          <w:tcPr>
            <w:tcW w:w="518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rFonts w:ascii="宋体" w:hAnsi="宋体"/>
                <w:b/>
                <w:szCs w:val="21"/>
              </w:rPr>
            </w:pPr>
            <w:r w:rsidRPr="000967A7">
              <w:rPr>
                <w:rFonts w:ascii="宋体" w:hAnsi="宋体" w:hint="eastAsia"/>
                <w:b/>
                <w:kern w:val="0"/>
                <w:szCs w:val="21"/>
              </w:rPr>
              <w:t>检查内容</w:t>
            </w:r>
          </w:p>
        </w:tc>
        <w:tc>
          <w:tcPr>
            <w:tcW w:w="129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rFonts w:ascii="宋体" w:hAnsi="宋体"/>
                <w:b/>
                <w:szCs w:val="21"/>
              </w:rPr>
            </w:pPr>
            <w:r w:rsidRPr="000967A7">
              <w:rPr>
                <w:rFonts w:ascii="宋体" w:hAnsi="宋体" w:hint="eastAsia"/>
                <w:b/>
                <w:kern w:val="0"/>
                <w:szCs w:val="21"/>
              </w:rPr>
              <w:t>评分标准</w:t>
            </w:r>
          </w:p>
        </w:tc>
        <w:tc>
          <w:tcPr>
            <w:tcW w:w="96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rFonts w:ascii="宋体" w:hAnsi="宋体"/>
                <w:b/>
                <w:szCs w:val="21"/>
              </w:rPr>
            </w:pPr>
            <w:r w:rsidRPr="000967A7">
              <w:rPr>
                <w:rFonts w:ascii="宋体" w:hAnsi="宋体" w:hint="eastAsia"/>
                <w:b/>
                <w:kern w:val="0"/>
                <w:szCs w:val="21"/>
              </w:rPr>
              <w:t>检查纪要</w:t>
            </w:r>
          </w:p>
        </w:tc>
        <w:tc>
          <w:tcPr>
            <w:tcW w:w="104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rFonts w:ascii="宋体" w:hAnsi="宋体"/>
                <w:b/>
                <w:szCs w:val="21"/>
              </w:rPr>
            </w:pPr>
            <w:r w:rsidRPr="000967A7">
              <w:rPr>
                <w:rFonts w:ascii="宋体" w:hAnsi="宋体" w:hint="eastAsia"/>
                <w:b/>
                <w:kern w:val="0"/>
                <w:szCs w:val="21"/>
              </w:rPr>
              <w:t>检查结果</w:t>
            </w:r>
          </w:p>
        </w:tc>
      </w:tr>
      <w:tr w:rsidR="00682620" w:rsidRPr="000967A7" w:rsidTr="00D472B6">
        <w:trPr>
          <w:cantSplit/>
          <w:trHeight w:val="435"/>
          <w:jc w:val="center"/>
        </w:trPr>
        <w:tc>
          <w:tcPr>
            <w:tcW w:w="536"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29</w:t>
            </w:r>
          </w:p>
        </w:tc>
        <w:tc>
          <w:tcPr>
            <w:tcW w:w="518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60" w:lineRule="exact"/>
              <w:rPr>
                <w:rFonts w:ascii="宋体" w:hAnsi="宋体"/>
                <w:spacing w:val="-8"/>
                <w:szCs w:val="21"/>
              </w:rPr>
            </w:pPr>
            <w:r w:rsidRPr="000967A7">
              <w:rPr>
                <w:rFonts w:ascii="宋体" w:hAnsi="宋体" w:cs="宋体" w:hint="eastAsia"/>
                <w:kern w:val="0"/>
                <w:szCs w:val="21"/>
              </w:rPr>
              <w:t>应采用计算机自动控制的生产管理系统，并利用局域网技术，实现网络管理和控制</w:t>
            </w:r>
          </w:p>
        </w:tc>
        <w:tc>
          <w:tcPr>
            <w:tcW w:w="1299" w:type="dxa"/>
            <w:vMerge w:val="restart"/>
            <w:tcBorders>
              <w:top w:val="single" w:sz="8" w:space="0" w:color="auto"/>
              <w:left w:val="single" w:sz="8" w:space="0" w:color="auto"/>
              <w:right w:val="single" w:sz="8" w:space="0" w:color="auto"/>
            </w:tcBorders>
            <w:vAlign w:val="center"/>
          </w:tcPr>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2分；</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基本符合：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1分；</w:t>
            </w:r>
          </w:p>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不符合：</w:t>
            </w:r>
          </w:p>
          <w:p w:rsidR="00682620" w:rsidRPr="000967A7" w:rsidRDefault="00682620" w:rsidP="00D472B6">
            <w:pPr>
              <w:spacing w:line="400" w:lineRule="exact"/>
              <w:jc w:val="center"/>
              <w:rPr>
                <w:rFonts w:ascii="宋体" w:hAnsi="宋体"/>
                <w:szCs w:val="21"/>
              </w:rPr>
            </w:pPr>
            <w:r w:rsidRPr="000967A7">
              <w:rPr>
                <w:rFonts w:ascii="宋体" w:hint="eastAsia"/>
                <w:spacing w:val="-4"/>
                <w:kern w:val="0"/>
              </w:rPr>
              <w:t>0分</w:t>
            </w:r>
          </w:p>
        </w:tc>
        <w:tc>
          <w:tcPr>
            <w:tcW w:w="96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104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r>
      <w:tr w:rsidR="00682620" w:rsidRPr="000967A7" w:rsidTr="00D472B6">
        <w:trPr>
          <w:cantSplit/>
          <w:trHeight w:val="624"/>
          <w:jc w:val="center"/>
        </w:trPr>
        <w:tc>
          <w:tcPr>
            <w:tcW w:w="536" w:type="dxa"/>
            <w:tcBorders>
              <w:top w:val="single" w:sz="8" w:space="0" w:color="auto"/>
              <w:left w:val="single" w:sz="8" w:space="0" w:color="auto"/>
              <w:bottom w:val="single" w:sz="4"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30</w:t>
            </w:r>
          </w:p>
        </w:tc>
        <w:tc>
          <w:tcPr>
            <w:tcW w:w="5180"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60" w:lineRule="exact"/>
              <w:rPr>
                <w:rFonts w:ascii="宋体" w:hAnsi="宋体"/>
                <w:szCs w:val="21"/>
              </w:rPr>
            </w:pPr>
            <w:r w:rsidRPr="000967A7">
              <w:rPr>
                <w:rFonts w:ascii="宋体" w:hAnsi="宋体" w:cs="宋体" w:hint="eastAsia"/>
                <w:kern w:val="0"/>
                <w:szCs w:val="21"/>
              </w:rPr>
              <w:t>对集尘、降噪的设备设施应进行定期检查维护</w:t>
            </w:r>
          </w:p>
        </w:tc>
        <w:tc>
          <w:tcPr>
            <w:tcW w:w="1299" w:type="dxa"/>
            <w:vMerge/>
            <w:tcBorders>
              <w:left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967"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1047"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r>
      <w:tr w:rsidR="00682620" w:rsidRPr="000967A7" w:rsidTr="00D472B6">
        <w:trPr>
          <w:cantSplit/>
          <w:trHeight w:val="510"/>
          <w:jc w:val="center"/>
        </w:trPr>
        <w:tc>
          <w:tcPr>
            <w:tcW w:w="536" w:type="dxa"/>
            <w:tcBorders>
              <w:top w:val="single" w:sz="4"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31</w:t>
            </w:r>
          </w:p>
        </w:tc>
        <w:tc>
          <w:tcPr>
            <w:tcW w:w="5180" w:type="dxa"/>
            <w:tcBorders>
              <w:top w:val="single" w:sz="4" w:space="0" w:color="auto"/>
              <w:left w:val="single" w:sz="8" w:space="0" w:color="auto"/>
              <w:bottom w:val="single" w:sz="8" w:space="0" w:color="auto"/>
              <w:right w:val="single" w:sz="8" w:space="0" w:color="auto"/>
            </w:tcBorders>
            <w:vAlign w:val="center"/>
          </w:tcPr>
          <w:p w:rsidR="00682620" w:rsidRPr="000967A7" w:rsidRDefault="00682620" w:rsidP="00D472B6">
            <w:pPr>
              <w:spacing w:line="460" w:lineRule="exact"/>
              <w:rPr>
                <w:rFonts w:ascii="宋体" w:hAnsi="宋体"/>
                <w:szCs w:val="21"/>
              </w:rPr>
            </w:pPr>
            <w:r w:rsidRPr="000967A7">
              <w:rPr>
                <w:rFonts w:ascii="宋体" w:hAnsi="宋体" w:cs="宋体" w:hint="eastAsia"/>
                <w:kern w:val="0"/>
                <w:szCs w:val="21"/>
              </w:rPr>
              <w:t>粉料上料过程要有专人监控，防止粉料泄露对环境造成污染。宜采用企业内压缩空气输送，以避免使用车辆本身发动机输送引起的噪声</w:t>
            </w:r>
          </w:p>
        </w:tc>
        <w:tc>
          <w:tcPr>
            <w:tcW w:w="1299" w:type="dxa"/>
            <w:vMerge/>
            <w:tcBorders>
              <w:left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96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104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r>
      <w:tr w:rsidR="00682620" w:rsidRPr="000967A7" w:rsidTr="00D472B6">
        <w:trPr>
          <w:cantSplit/>
          <w:trHeight w:val="510"/>
          <w:jc w:val="center"/>
        </w:trPr>
        <w:tc>
          <w:tcPr>
            <w:tcW w:w="536"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32</w:t>
            </w:r>
          </w:p>
        </w:tc>
        <w:tc>
          <w:tcPr>
            <w:tcW w:w="518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60" w:lineRule="exact"/>
              <w:rPr>
                <w:rFonts w:ascii="宋体" w:hAnsi="宋体"/>
                <w:szCs w:val="21"/>
              </w:rPr>
            </w:pPr>
            <w:r w:rsidRPr="000967A7">
              <w:rPr>
                <w:rFonts w:ascii="宋体" w:hAnsi="宋体" w:cs="宋体" w:hint="eastAsia"/>
                <w:kern w:val="0"/>
                <w:szCs w:val="21"/>
              </w:rPr>
              <w:t>不得使用大宗袋装粉料，确需使用的</w:t>
            </w:r>
            <w:r>
              <w:rPr>
                <w:rFonts w:ascii="宋体" w:hAnsi="宋体" w:cs="宋体" w:hint="eastAsia"/>
                <w:kern w:val="0"/>
                <w:szCs w:val="21"/>
              </w:rPr>
              <w:t>情况下</w:t>
            </w:r>
            <w:r w:rsidRPr="000967A7">
              <w:rPr>
                <w:rFonts w:ascii="宋体" w:hAnsi="宋体" w:cs="宋体" w:hint="eastAsia"/>
                <w:kern w:val="0"/>
                <w:szCs w:val="21"/>
              </w:rPr>
              <w:t>应采取有效的防尘措施</w:t>
            </w:r>
          </w:p>
        </w:tc>
        <w:tc>
          <w:tcPr>
            <w:tcW w:w="1299" w:type="dxa"/>
            <w:vMerge/>
            <w:tcBorders>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96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104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r>
      <w:tr w:rsidR="00682620" w:rsidRPr="000967A7" w:rsidTr="00D472B6">
        <w:trPr>
          <w:cantSplit/>
          <w:trHeight w:val="647"/>
          <w:jc w:val="center"/>
        </w:trPr>
        <w:tc>
          <w:tcPr>
            <w:tcW w:w="536" w:type="dxa"/>
            <w:tcBorders>
              <w:top w:val="single" w:sz="8" w:space="0" w:color="auto"/>
              <w:left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33</w:t>
            </w:r>
          </w:p>
        </w:tc>
        <w:tc>
          <w:tcPr>
            <w:tcW w:w="5180" w:type="dxa"/>
            <w:tcBorders>
              <w:top w:val="single" w:sz="8" w:space="0" w:color="auto"/>
              <w:left w:val="single" w:sz="8" w:space="0" w:color="auto"/>
              <w:right w:val="single" w:sz="8" w:space="0" w:color="auto"/>
            </w:tcBorders>
            <w:vAlign w:val="center"/>
          </w:tcPr>
          <w:p w:rsidR="00682620" w:rsidRPr="000967A7" w:rsidRDefault="00682620" w:rsidP="00D472B6">
            <w:pPr>
              <w:spacing w:line="460" w:lineRule="exact"/>
              <w:rPr>
                <w:rFonts w:ascii="宋体" w:hAnsi="宋体"/>
                <w:szCs w:val="21"/>
              </w:rPr>
            </w:pPr>
            <w:r w:rsidRPr="000967A7">
              <w:rPr>
                <w:rFonts w:ascii="宋体" w:hAnsi="宋体" w:cs="宋体" w:hint="eastAsia"/>
                <w:kern w:val="0"/>
                <w:szCs w:val="21"/>
              </w:rPr>
              <w:t>液体外加剂的储存、输送应采取密闭和防渗漏措施</w:t>
            </w:r>
          </w:p>
        </w:tc>
        <w:tc>
          <w:tcPr>
            <w:tcW w:w="1299" w:type="dxa"/>
            <w:vMerge w:val="restart"/>
            <w:tcBorders>
              <w:top w:val="single" w:sz="8" w:space="0" w:color="auto"/>
              <w:left w:val="single" w:sz="8" w:space="0" w:color="auto"/>
              <w:right w:val="single" w:sz="8" w:space="0" w:color="auto"/>
            </w:tcBorders>
            <w:vAlign w:val="center"/>
          </w:tcPr>
          <w:p w:rsidR="00682620" w:rsidRPr="000967A7" w:rsidRDefault="00682620" w:rsidP="00D472B6">
            <w:pPr>
              <w:spacing w:line="340" w:lineRule="exact"/>
              <w:ind w:firstLineChars="50" w:firstLine="101"/>
              <w:rPr>
                <w:rFonts w:ascii="宋体"/>
                <w:spacing w:val="-4"/>
                <w:kern w:val="0"/>
              </w:rPr>
            </w:pPr>
            <w:r w:rsidRPr="000967A7">
              <w:rPr>
                <w:rFonts w:ascii="宋体" w:hint="eastAsia"/>
                <w:spacing w:val="-4"/>
                <w:kern w:val="0"/>
              </w:rPr>
              <w:t>符合：</w:t>
            </w:r>
          </w:p>
          <w:p w:rsidR="00682620" w:rsidRPr="000967A7" w:rsidRDefault="00682620" w:rsidP="00D472B6">
            <w:pPr>
              <w:spacing w:line="340" w:lineRule="exact"/>
              <w:jc w:val="center"/>
              <w:rPr>
                <w:rFonts w:ascii="宋体"/>
                <w:spacing w:val="-4"/>
                <w:kern w:val="0"/>
              </w:rPr>
            </w:pPr>
            <w:r w:rsidRPr="000967A7">
              <w:rPr>
                <w:rFonts w:ascii="宋体" w:hint="eastAsia"/>
                <w:spacing w:val="-4"/>
                <w:kern w:val="0"/>
              </w:rPr>
              <w:t xml:space="preserve">   2分；</w:t>
            </w:r>
          </w:p>
          <w:p w:rsidR="00682620" w:rsidRPr="000967A7" w:rsidRDefault="00682620" w:rsidP="00D472B6">
            <w:pPr>
              <w:spacing w:line="340" w:lineRule="exact"/>
              <w:jc w:val="center"/>
              <w:rPr>
                <w:rFonts w:ascii="宋体"/>
                <w:spacing w:val="-4"/>
                <w:kern w:val="0"/>
              </w:rPr>
            </w:pPr>
            <w:r w:rsidRPr="000967A7">
              <w:rPr>
                <w:rFonts w:ascii="宋体" w:hint="eastAsia"/>
                <w:spacing w:val="-4"/>
                <w:kern w:val="0"/>
              </w:rPr>
              <w:t>基本符合：</w:t>
            </w:r>
          </w:p>
          <w:p w:rsidR="00682620" w:rsidRPr="000967A7" w:rsidRDefault="00682620" w:rsidP="00D472B6">
            <w:pPr>
              <w:spacing w:line="340" w:lineRule="exact"/>
              <w:jc w:val="center"/>
              <w:rPr>
                <w:rFonts w:ascii="宋体"/>
                <w:spacing w:val="-4"/>
                <w:kern w:val="0"/>
              </w:rPr>
            </w:pPr>
            <w:r w:rsidRPr="000967A7">
              <w:rPr>
                <w:rFonts w:ascii="宋体" w:hint="eastAsia"/>
                <w:spacing w:val="-4"/>
                <w:kern w:val="0"/>
              </w:rPr>
              <w:t xml:space="preserve">   1分；</w:t>
            </w:r>
          </w:p>
          <w:p w:rsidR="00682620" w:rsidRPr="000967A7" w:rsidRDefault="00682620" w:rsidP="00D472B6">
            <w:pPr>
              <w:spacing w:line="340" w:lineRule="exact"/>
              <w:ind w:firstLineChars="50" w:firstLine="101"/>
              <w:rPr>
                <w:rFonts w:ascii="宋体"/>
                <w:spacing w:val="-4"/>
                <w:kern w:val="0"/>
              </w:rPr>
            </w:pPr>
            <w:r w:rsidRPr="000967A7">
              <w:rPr>
                <w:rFonts w:ascii="宋体" w:hint="eastAsia"/>
                <w:spacing w:val="-4"/>
                <w:kern w:val="0"/>
              </w:rPr>
              <w:t>不符合：</w:t>
            </w:r>
          </w:p>
          <w:p w:rsidR="00682620" w:rsidRPr="000967A7" w:rsidRDefault="00682620" w:rsidP="00D472B6">
            <w:pPr>
              <w:spacing w:line="340" w:lineRule="exact"/>
              <w:jc w:val="center"/>
              <w:rPr>
                <w:rFonts w:ascii="宋体" w:hAnsi="宋体"/>
                <w:szCs w:val="21"/>
              </w:rPr>
            </w:pPr>
            <w:r w:rsidRPr="000967A7">
              <w:rPr>
                <w:rFonts w:ascii="宋体" w:hint="eastAsia"/>
                <w:spacing w:val="-4"/>
                <w:kern w:val="0"/>
              </w:rPr>
              <w:t>0分</w:t>
            </w:r>
          </w:p>
        </w:tc>
        <w:tc>
          <w:tcPr>
            <w:tcW w:w="96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104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r>
      <w:tr w:rsidR="00682620" w:rsidRPr="000967A7" w:rsidTr="00D472B6">
        <w:trPr>
          <w:cantSplit/>
          <w:trHeight w:val="510"/>
          <w:jc w:val="center"/>
        </w:trPr>
        <w:tc>
          <w:tcPr>
            <w:tcW w:w="536"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34</w:t>
            </w:r>
          </w:p>
        </w:tc>
        <w:tc>
          <w:tcPr>
            <w:tcW w:w="518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60" w:lineRule="exact"/>
              <w:rPr>
                <w:rFonts w:ascii="宋体" w:hAnsi="宋体"/>
                <w:szCs w:val="21"/>
              </w:rPr>
            </w:pPr>
            <w:r w:rsidRPr="000967A7">
              <w:rPr>
                <w:rFonts w:ascii="宋体" w:hAnsi="宋体" w:cs="宋体" w:hint="eastAsia"/>
                <w:kern w:val="0"/>
                <w:szCs w:val="21"/>
              </w:rPr>
              <w:t>对生产过程中产生的废料及时清理，并能在保证产品质量的前提下循环利用清理物及废水等</w:t>
            </w:r>
          </w:p>
        </w:tc>
        <w:tc>
          <w:tcPr>
            <w:tcW w:w="1299" w:type="dxa"/>
            <w:vMerge/>
            <w:tcBorders>
              <w:left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96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104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r>
      <w:tr w:rsidR="00682620" w:rsidRPr="000967A7" w:rsidTr="00D472B6">
        <w:trPr>
          <w:trHeight w:val="369"/>
          <w:jc w:val="center"/>
        </w:trPr>
        <w:tc>
          <w:tcPr>
            <w:tcW w:w="536"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35</w:t>
            </w:r>
          </w:p>
        </w:tc>
        <w:tc>
          <w:tcPr>
            <w:tcW w:w="518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60" w:lineRule="exact"/>
              <w:rPr>
                <w:rFonts w:ascii="宋体" w:hAnsi="宋体"/>
                <w:szCs w:val="21"/>
              </w:rPr>
            </w:pPr>
            <w:r w:rsidRPr="000967A7">
              <w:rPr>
                <w:rFonts w:ascii="宋体" w:hAnsi="宋体" w:cs="宋体" w:hint="eastAsia"/>
                <w:kern w:val="0"/>
                <w:szCs w:val="21"/>
              </w:rPr>
              <w:t>有有效措施减少固体废弃物的产生并对固体废弃物作专门的处理</w:t>
            </w:r>
          </w:p>
        </w:tc>
        <w:tc>
          <w:tcPr>
            <w:tcW w:w="1299" w:type="dxa"/>
            <w:vMerge/>
            <w:tcBorders>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96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c>
          <w:tcPr>
            <w:tcW w:w="1047"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szCs w:val="21"/>
              </w:rPr>
            </w:pPr>
          </w:p>
        </w:tc>
      </w:tr>
    </w:tbl>
    <w:p w:rsidR="00682620" w:rsidRPr="000967A7" w:rsidRDefault="00682620" w:rsidP="00682620">
      <w:pPr>
        <w:spacing w:line="140" w:lineRule="exact"/>
        <w:rPr>
          <w:rFonts w:ascii="宋体" w:hAnsi="宋体"/>
          <w:sz w:val="28"/>
        </w:rPr>
      </w:pPr>
    </w:p>
    <w:p w:rsidR="00682620" w:rsidRPr="000967A7" w:rsidRDefault="00682620" w:rsidP="00682620">
      <w:pPr>
        <w:rPr>
          <w:rFonts w:ascii="黑体" w:eastAsia="黑体" w:hAnsi="宋体"/>
          <w:sz w:val="24"/>
        </w:rPr>
      </w:pPr>
      <w:r w:rsidRPr="000967A7">
        <w:rPr>
          <w:rFonts w:ascii="黑体" w:eastAsia="黑体" w:hAnsi="宋体" w:hint="eastAsia"/>
          <w:sz w:val="24"/>
        </w:rPr>
        <w:t>六、运输要求</w:t>
      </w:r>
    </w:p>
    <w:p w:rsidR="00682620" w:rsidRPr="000967A7" w:rsidRDefault="00682620" w:rsidP="00682620">
      <w:pPr>
        <w:spacing w:line="140" w:lineRule="exact"/>
        <w:rPr>
          <w:rFonts w:ascii="宋体" w:hAnsi="宋体"/>
          <w:sz w:val="28"/>
        </w:rPr>
      </w:pPr>
    </w:p>
    <w:tbl>
      <w:tblPr>
        <w:tblW w:w="0" w:type="auto"/>
        <w:jc w:val="center"/>
        <w:tblLayout w:type="fixed"/>
        <w:tblCellMar>
          <w:left w:w="0" w:type="dxa"/>
          <w:right w:w="0" w:type="dxa"/>
        </w:tblCellMar>
        <w:tblLook w:val="0000"/>
      </w:tblPr>
      <w:tblGrid>
        <w:gridCol w:w="555"/>
        <w:gridCol w:w="5169"/>
        <w:gridCol w:w="1299"/>
        <w:gridCol w:w="978"/>
        <w:gridCol w:w="1036"/>
      </w:tblGrid>
      <w:tr w:rsidR="00682620" w:rsidRPr="000967A7" w:rsidTr="00D472B6">
        <w:trPr>
          <w:trHeight w:hRule="exact" w:val="454"/>
          <w:jc w:val="center"/>
        </w:trPr>
        <w:tc>
          <w:tcPr>
            <w:tcW w:w="55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pPr>
            <w:r w:rsidRPr="004B51E9">
              <w:rPr>
                <w:rFonts w:ascii="宋体" w:hAnsi="宋体" w:cs="黑体" w:hint="eastAsia"/>
                <w:b/>
                <w:kern w:val="0"/>
                <w:szCs w:val="21"/>
              </w:rPr>
              <w:t>序号</w:t>
            </w:r>
          </w:p>
        </w:tc>
        <w:tc>
          <w:tcPr>
            <w:tcW w:w="516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ascii="宋体" w:hint="eastAsia"/>
                <w:b/>
                <w:kern w:val="0"/>
                <w:szCs w:val="21"/>
              </w:rPr>
              <w:t>检查内容</w:t>
            </w:r>
          </w:p>
        </w:tc>
        <w:tc>
          <w:tcPr>
            <w:tcW w:w="129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ascii="宋体" w:hint="eastAsia"/>
                <w:b/>
                <w:kern w:val="0"/>
                <w:szCs w:val="21"/>
              </w:rPr>
              <w:t>评分标准</w:t>
            </w:r>
          </w:p>
        </w:tc>
        <w:tc>
          <w:tcPr>
            <w:tcW w:w="978"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hint="eastAsia"/>
                <w:b/>
                <w:kern w:val="0"/>
                <w:szCs w:val="21"/>
              </w:rPr>
              <w:t>检查纪要</w:t>
            </w:r>
          </w:p>
        </w:tc>
        <w:tc>
          <w:tcPr>
            <w:tcW w:w="1036"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hint="eastAsia"/>
                <w:b/>
                <w:kern w:val="0"/>
                <w:szCs w:val="21"/>
              </w:rPr>
              <w:t>检查结果</w:t>
            </w:r>
          </w:p>
        </w:tc>
      </w:tr>
      <w:tr w:rsidR="00682620" w:rsidRPr="000967A7" w:rsidTr="00D472B6">
        <w:trPr>
          <w:cantSplit/>
          <w:trHeight w:val="680"/>
          <w:jc w:val="center"/>
        </w:trPr>
        <w:tc>
          <w:tcPr>
            <w:tcW w:w="555"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36</w:t>
            </w:r>
          </w:p>
        </w:tc>
        <w:tc>
          <w:tcPr>
            <w:tcW w:w="516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60" w:lineRule="exact"/>
              <w:rPr>
                <w:rFonts w:ascii="宋体" w:hAnsi="宋体" w:cs="宋体"/>
                <w:kern w:val="0"/>
                <w:szCs w:val="21"/>
              </w:rPr>
            </w:pPr>
            <w:r w:rsidRPr="000967A7">
              <w:rPr>
                <w:rFonts w:ascii="宋体" w:hint="eastAsia"/>
                <w:kern w:val="0"/>
                <w:szCs w:val="21"/>
              </w:rPr>
              <w:t>混凝土运输车辆必须配制GPS实时、动态监控、管理系统</w:t>
            </w:r>
          </w:p>
        </w:tc>
        <w:tc>
          <w:tcPr>
            <w:tcW w:w="1299" w:type="dxa"/>
            <w:vMerge w:val="restart"/>
            <w:tcBorders>
              <w:top w:val="single" w:sz="8" w:space="0" w:color="auto"/>
              <w:left w:val="single" w:sz="8" w:space="0" w:color="auto"/>
              <w:right w:val="single" w:sz="8" w:space="0" w:color="auto"/>
            </w:tcBorders>
            <w:vAlign w:val="center"/>
          </w:tcPr>
          <w:p w:rsidR="00682620" w:rsidRPr="000967A7" w:rsidRDefault="00682620" w:rsidP="00D472B6">
            <w:pPr>
              <w:spacing w:line="140" w:lineRule="exact"/>
              <w:jc w:val="center"/>
              <w:rPr>
                <w:rFonts w:ascii="宋体"/>
                <w:kern w:val="0"/>
              </w:rPr>
            </w:pPr>
          </w:p>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2分；</w:t>
            </w:r>
          </w:p>
          <w:p w:rsidR="00682620" w:rsidRPr="000967A7" w:rsidRDefault="00682620" w:rsidP="00D472B6">
            <w:pPr>
              <w:spacing w:line="140" w:lineRule="exact"/>
              <w:jc w:val="center"/>
              <w:rPr>
                <w:rFonts w:ascii="宋体"/>
                <w:kern w:val="0"/>
              </w:rPr>
            </w:pP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基本符合：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1分；</w:t>
            </w:r>
          </w:p>
          <w:p w:rsidR="00682620" w:rsidRPr="000967A7" w:rsidRDefault="00682620" w:rsidP="00D472B6">
            <w:pPr>
              <w:spacing w:line="140" w:lineRule="exact"/>
              <w:jc w:val="center"/>
              <w:rPr>
                <w:rFonts w:ascii="宋体"/>
                <w:kern w:val="0"/>
              </w:rPr>
            </w:pPr>
          </w:p>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不符合：</w:t>
            </w:r>
          </w:p>
          <w:p w:rsidR="00682620" w:rsidRPr="000967A7" w:rsidRDefault="00682620" w:rsidP="00D472B6">
            <w:pPr>
              <w:spacing w:line="400" w:lineRule="exact"/>
              <w:jc w:val="center"/>
              <w:rPr>
                <w:rFonts w:ascii="宋体" w:hAnsi="宋体" w:cs="宋体"/>
                <w:kern w:val="0"/>
                <w:szCs w:val="21"/>
              </w:rPr>
            </w:pPr>
            <w:r w:rsidRPr="000967A7">
              <w:rPr>
                <w:rFonts w:ascii="宋体" w:hint="eastAsia"/>
                <w:spacing w:val="-4"/>
                <w:kern w:val="0"/>
              </w:rPr>
              <w:t>0分</w:t>
            </w:r>
          </w:p>
        </w:tc>
        <w:tc>
          <w:tcPr>
            <w:tcW w:w="978"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c>
          <w:tcPr>
            <w:tcW w:w="1036"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r>
      <w:tr w:rsidR="00682620" w:rsidRPr="000967A7" w:rsidTr="00D472B6">
        <w:trPr>
          <w:cantSplit/>
          <w:trHeight w:val="624"/>
          <w:jc w:val="center"/>
        </w:trPr>
        <w:tc>
          <w:tcPr>
            <w:tcW w:w="555" w:type="dxa"/>
            <w:tcBorders>
              <w:top w:val="single" w:sz="8" w:space="0" w:color="auto"/>
              <w:left w:val="single" w:sz="8" w:space="0" w:color="auto"/>
              <w:bottom w:val="single" w:sz="4"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37</w:t>
            </w:r>
          </w:p>
        </w:tc>
        <w:tc>
          <w:tcPr>
            <w:tcW w:w="5169"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60" w:lineRule="exact"/>
              <w:rPr>
                <w:rFonts w:ascii="宋体" w:hAnsi="宋体" w:cs="宋体"/>
                <w:kern w:val="0"/>
                <w:szCs w:val="21"/>
              </w:rPr>
            </w:pPr>
            <w:r w:rsidRPr="000967A7">
              <w:rPr>
                <w:rFonts w:ascii="宋体" w:hAnsi="宋体" w:cs="宋体" w:hint="eastAsia"/>
                <w:kern w:val="0"/>
                <w:szCs w:val="21"/>
              </w:rPr>
              <w:t>运输车辆尾气应达到各地机动车排气污染防治管理的相关规定要求</w:t>
            </w:r>
          </w:p>
        </w:tc>
        <w:tc>
          <w:tcPr>
            <w:tcW w:w="1299" w:type="dxa"/>
            <w:vMerge/>
            <w:tcBorders>
              <w:left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c>
          <w:tcPr>
            <w:tcW w:w="978"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c>
          <w:tcPr>
            <w:tcW w:w="1036"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r>
      <w:tr w:rsidR="00682620" w:rsidRPr="000967A7" w:rsidTr="00D472B6">
        <w:trPr>
          <w:cantSplit/>
          <w:trHeight w:val="397"/>
          <w:jc w:val="center"/>
        </w:trPr>
        <w:tc>
          <w:tcPr>
            <w:tcW w:w="555" w:type="dxa"/>
            <w:tcBorders>
              <w:top w:val="single" w:sz="4" w:space="0" w:color="auto"/>
              <w:left w:val="single" w:sz="8" w:space="0" w:color="auto"/>
              <w:bottom w:val="single" w:sz="4"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38</w:t>
            </w:r>
          </w:p>
        </w:tc>
        <w:tc>
          <w:tcPr>
            <w:tcW w:w="5169" w:type="dxa"/>
            <w:tcBorders>
              <w:top w:val="single" w:sz="4" w:space="0" w:color="auto"/>
              <w:left w:val="single" w:sz="8" w:space="0" w:color="auto"/>
              <w:bottom w:val="single" w:sz="4" w:space="0" w:color="auto"/>
              <w:right w:val="single" w:sz="8" w:space="0" w:color="auto"/>
            </w:tcBorders>
            <w:vAlign w:val="center"/>
          </w:tcPr>
          <w:p w:rsidR="00682620" w:rsidRPr="000967A7" w:rsidRDefault="00682620" w:rsidP="00D472B6">
            <w:pPr>
              <w:spacing w:line="460" w:lineRule="exact"/>
              <w:rPr>
                <w:rFonts w:ascii="宋体" w:hAnsi="宋体" w:cs="宋体"/>
                <w:kern w:val="0"/>
                <w:szCs w:val="21"/>
              </w:rPr>
            </w:pPr>
            <w:r w:rsidRPr="000967A7">
              <w:rPr>
                <w:rFonts w:ascii="宋体" w:hAnsi="宋体" w:cs="宋体" w:hint="eastAsia"/>
                <w:kern w:val="0"/>
                <w:szCs w:val="21"/>
              </w:rPr>
              <w:t>运输车辆装料和卸料后应清扫干净后方可驶离装卸料区域，对混凝土运输车入料口及卸料斗在入料及卸料完毕后应及时清理</w:t>
            </w:r>
          </w:p>
        </w:tc>
        <w:tc>
          <w:tcPr>
            <w:tcW w:w="1299" w:type="dxa"/>
            <w:vMerge/>
            <w:tcBorders>
              <w:left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c>
          <w:tcPr>
            <w:tcW w:w="978"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c>
          <w:tcPr>
            <w:tcW w:w="1036"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r>
      <w:tr w:rsidR="00682620" w:rsidRPr="000967A7" w:rsidTr="00D472B6">
        <w:trPr>
          <w:cantSplit/>
          <w:trHeight w:hRule="exact" w:val="680"/>
          <w:jc w:val="center"/>
        </w:trPr>
        <w:tc>
          <w:tcPr>
            <w:tcW w:w="555" w:type="dxa"/>
            <w:tcBorders>
              <w:top w:val="single" w:sz="4"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39</w:t>
            </w:r>
          </w:p>
        </w:tc>
        <w:tc>
          <w:tcPr>
            <w:tcW w:w="5169" w:type="dxa"/>
            <w:tcBorders>
              <w:top w:val="single" w:sz="4" w:space="0" w:color="auto"/>
              <w:left w:val="single" w:sz="8" w:space="0" w:color="auto"/>
              <w:bottom w:val="single" w:sz="8" w:space="0" w:color="auto"/>
              <w:right w:val="single" w:sz="8" w:space="0" w:color="auto"/>
            </w:tcBorders>
            <w:vAlign w:val="center"/>
          </w:tcPr>
          <w:p w:rsidR="00682620" w:rsidRPr="000967A7" w:rsidRDefault="00682620" w:rsidP="00D472B6">
            <w:pPr>
              <w:spacing w:line="460" w:lineRule="exact"/>
              <w:rPr>
                <w:rFonts w:ascii="宋体" w:hAnsi="宋体" w:cs="宋体"/>
                <w:kern w:val="0"/>
                <w:szCs w:val="21"/>
              </w:rPr>
            </w:pPr>
            <w:r w:rsidRPr="000967A7">
              <w:rPr>
                <w:rFonts w:ascii="宋体" w:hAnsi="宋体" w:cs="宋体" w:hint="eastAsia"/>
                <w:kern w:val="0"/>
                <w:szCs w:val="21"/>
              </w:rPr>
              <w:t>粉料运输车应保持外观清洁，宜用湿式方式进行清洁</w:t>
            </w:r>
          </w:p>
        </w:tc>
        <w:tc>
          <w:tcPr>
            <w:tcW w:w="1299" w:type="dxa"/>
            <w:vMerge/>
            <w:tcBorders>
              <w:left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c>
          <w:tcPr>
            <w:tcW w:w="978"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c>
          <w:tcPr>
            <w:tcW w:w="1036"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r>
      <w:tr w:rsidR="00682620" w:rsidRPr="000967A7" w:rsidTr="00D472B6">
        <w:trPr>
          <w:cantSplit/>
          <w:trHeight w:hRule="exact" w:val="680"/>
          <w:jc w:val="center"/>
        </w:trPr>
        <w:tc>
          <w:tcPr>
            <w:tcW w:w="555"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40</w:t>
            </w:r>
          </w:p>
        </w:tc>
        <w:tc>
          <w:tcPr>
            <w:tcW w:w="516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60" w:lineRule="exact"/>
              <w:rPr>
                <w:rFonts w:ascii="宋体" w:hAnsi="宋体" w:cs="宋体"/>
                <w:kern w:val="0"/>
                <w:szCs w:val="21"/>
              </w:rPr>
            </w:pPr>
            <w:r w:rsidRPr="000967A7">
              <w:rPr>
                <w:rFonts w:ascii="宋体" w:hAnsi="宋体" w:cs="宋体" w:hint="eastAsia"/>
                <w:kern w:val="0"/>
                <w:szCs w:val="21"/>
              </w:rPr>
              <w:t>运输车辆应配置有专用设备确保运输车辆不产生遗洒</w:t>
            </w:r>
          </w:p>
        </w:tc>
        <w:tc>
          <w:tcPr>
            <w:tcW w:w="1299" w:type="dxa"/>
            <w:vMerge/>
            <w:tcBorders>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c>
          <w:tcPr>
            <w:tcW w:w="978"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c>
          <w:tcPr>
            <w:tcW w:w="1036"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r>
      <w:tr w:rsidR="00682620" w:rsidRPr="000967A7" w:rsidTr="00D472B6">
        <w:trPr>
          <w:cantSplit/>
          <w:trHeight w:hRule="exact" w:val="680"/>
          <w:jc w:val="center"/>
        </w:trPr>
        <w:tc>
          <w:tcPr>
            <w:tcW w:w="555"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41</w:t>
            </w:r>
          </w:p>
        </w:tc>
        <w:tc>
          <w:tcPr>
            <w:tcW w:w="516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60" w:lineRule="exact"/>
              <w:rPr>
                <w:rFonts w:ascii="宋体" w:hAnsi="宋体" w:cs="宋体"/>
                <w:kern w:val="0"/>
                <w:szCs w:val="21"/>
              </w:rPr>
            </w:pPr>
            <w:r w:rsidRPr="000967A7">
              <w:rPr>
                <w:rFonts w:ascii="宋体" w:hAnsi="宋体" w:cs="宋体" w:hint="eastAsia"/>
                <w:kern w:val="0"/>
                <w:szCs w:val="21"/>
              </w:rPr>
              <w:t>运输车辆应采取适当方式装料和卸料，以降低噪声</w:t>
            </w:r>
          </w:p>
        </w:tc>
        <w:tc>
          <w:tcPr>
            <w:tcW w:w="1299" w:type="dxa"/>
            <w:vMerge/>
            <w:tcBorders>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c>
          <w:tcPr>
            <w:tcW w:w="978"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c>
          <w:tcPr>
            <w:tcW w:w="1036"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cs="宋体"/>
                <w:kern w:val="0"/>
                <w:szCs w:val="21"/>
              </w:rPr>
            </w:pPr>
          </w:p>
        </w:tc>
      </w:tr>
    </w:tbl>
    <w:p w:rsidR="00682620" w:rsidRPr="000967A7" w:rsidRDefault="00682620" w:rsidP="00682620">
      <w:pPr>
        <w:spacing w:line="140" w:lineRule="exact"/>
        <w:rPr>
          <w:rFonts w:ascii="宋体" w:hAnsi="宋体"/>
          <w:sz w:val="28"/>
        </w:rPr>
      </w:pPr>
    </w:p>
    <w:p w:rsidR="00682620" w:rsidRPr="000967A7" w:rsidRDefault="00682620" w:rsidP="00682620">
      <w:pPr>
        <w:rPr>
          <w:rFonts w:ascii="黑体" w:eastAsia="黑体" w:hAnsi="宋体"/>
          <w:sz w:val="24"/>
        </w:rPr>
      </w:pPr>
      <w:r w:rsidRPr="000967A7">
        <w:rPr>
          <w:rFonts w:ascii="黑体" w:eastAsia="黑体" w:hAnsi="宋体" w:hint="eastAsia"/>
          <w:sz w:val="24"/>
        </w:rPr>
        <w:lastRenderedPageBreak/>
        <w:t>七、现场要求</w:t>
      </w:r>
    </w:p>
    <w:p w:rsidR="00682620" w:rsidRPr="000967A7" w:rsidRDefault="00682620" w:rsidP="00682620">
      <w:pPr>
        <w:spacing w:line="140" w:lineRule="exact"/>
      </w:pPr>
    </w:p>
    <w:tbl>
      <w:tblPr>
        <w:tblW w:w="0" w:type="auto"/>
        <w:jc w:val="center"/>
        <w:tblLayout w:type="fixed"/>
        <w:tblCellMar>
          <w:left w:w="0" w:type="dxa"/>
          <w:right w:w="0" w:type="dxa"/>
        </w:tblCellMar>
        <w:tblLook w:val="0000"/>
      </w:tblPr>
      <w:tblGrid>
        <w:gridCol w:w="523"/>
        <w:gridCol w:w="5190"/>
        <w:gridCol w:w="1299"/>
        <w:gridCol w:w="989"/>
        <w:gridCol w:w="1025"/>
      </w:tblGrid>
      <w:tr w:rsidR="00682620" w:rsidRPr="000967A7" w:rsidTr="00D472B6">
        <w:trPr>
          <w:trHeight w:hRule="exact" w:val="454"/>
          <w:jc w:val="center"/>
        </w:trPr>
        <w:tc>
          <w:tcPr>
            <w:tcW w:w="523"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rFonts w:ascii="宋体"/>
                <w:b/>
                <w:kern w:val="0"/>
                <w:szCs w:val="21"/>
              </w:rPr>
            </w:pPr>
            <w:r w:rsidRPr="000967A7">
              <w:rPr>
                <w:rFonts w:ascii="宋体" w:hint="eastAsia"/>
                <w:b/>
                <w:kern w:val="0"/>
                <w:szCs w:val="21"/>
              </w:rPr>
              <w:t>序号</w:t>
            </w:r>
          </w:p>
        </w:tc>
        <w:tc>
          <w:tcPr>
            <w:tcW w:w="519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ascii="宋体" w:hint="eastAsia"/>
                <w:b/>
                <w:kern w:val="0"/>
                <w:szCs w:val="21"/>
              </w:rPr>
              <w:t>检查内容</w:t>
            </w:r>
          </w:p>
        </w:tc>
        <w:tc>
          <w:tcPr>
            <w:tcW w:w="129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ascii="宋体" w:hint="eastAsia"/>
                <w:b/>
                <w:kern w:val="0"/>
                <w:szCs w:val="21"/>
              </w:rPr>
              <w:t>评分标准</w:t>
            </w:r>
          </w:p>
        </w:tc>
        <w:tc>
          <w:tcPr>
            <w:tcW w:w="98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hint="eastAsia"/>
                <w:b/>
                <w:kern w:val="0"/>
                <w:szCs w:val="21"/>
              </w:rPr>
              <w:t>检查纪要</w:t>
            </w:r>
          </w:p>
        </w:tc>
        <w:tc>
          <w:tcPr>
            <w:tcW w:w="102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hint="eastAsia"/>
                <w:b/>
                <w:kern w:val="0"/>
                <w:szCs w:val="21"/>
              </w:rPr>
              <w:t>检查结果</w:t>
            </w:r>
          </w:p>
        </w:tc>
      </w:tr>
      <w:tr w:rsidR="00682620" w:rsidRPr="000967A7" w:rsidTr="00D472B6">
        <w:trPr>
          <w:cantSplit/>
          <w:trHeight w:val="878"/>
          <w:jc w:val="center"/>
        </w:trPr>
        <w:tc>
          <w:tcPr>
            <w:tcW w:w="523" w:type="dxa"/>
            <w:tcBorders>
              <w:top w:val="single" w:sz="8" w:space="0" w:color="auto"/>
              <w:left w:val="single" w:sz="8" w:space="0" w:color="auto"/>
              <w:bottom w:val="single" w:sz="4" w:space="0" w:color="auto"/>
              <w:right w:val="single" w:sz="8" w:space="0" w:color="auto"/>
            </w:tcBorders>
            <w:vAlign w:val="center"/>
          </w:tcPr>
          <w:p w:rsidR="00682620" w:rsidRPr="004B51E9" w:rsidRDefault="00682620" w:rsidP="00D472B6">
            <w:pPr>
              <w:spacing w:line="400" w:lineRule="exact"/>
              <w:jc w:val="center"/>
              <w:rPr>
                <w:rFonts w:ascii="宋体" w:hAnsi="宋体" w:cs="黑体"/>
                <w:kern w:val="0"/>
                <w:szCs w:val="21"/>
              </w:rPr>
            </w:pPr>
            <w:r w:rsidRPr="004B51E9">
              <w:rPr>
                <w:rFonts w:ascii="宋体" w:hAnsi="宋体" w:cs="黑体" w:hint="eastAsia"/>
                <w:b/>
                <w:kern w:val="0"/>
                <w:szCs w:val="21"/>
              </w:rPr>
              <w:t>42</w:t>
            </w:r>
          </w:p>
        </w:tc>
        <w:tc>
          <w:tcPr>
            <w:tcW w:w="5190"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rPr>
                <w:szCs w:val="21"/>
              </w:rPr>
            </w:pPr>
            <w:r w:rsidRPr="000967A7">
              <w:rPr>
                <w:rFonts w:ascii="宋体" w:hAnsi="宋体" w:cs="宋体" w:hint="eastAsia"/>
                <w:kern w:val="0"/>
                <w:szCs w:val="21"/>
              </w:rPr>
              <w:t>应使用低噪声混凝土运输及泵送设备，尽可能地降低噪声排放</w:t>
            </w:r>
          </w:p>
        </w:tc>
        <w:tc>
          <w:tcPr>
            <w:tcW w:w="1299" w:type="dxa"/>
            <w:vMerge w:val="restart"/>
            <w:tcBorders>
              <w:left w:val="single" w:sz="8" w:space="0" w:color="auto"/>
              <w:right w:val="single" w:sz="8" w:space="0" w:color="auto"/>
            </w:tcBorders>
            <w:vAlign w:val="center"/>
          </w:tcPr>
          <w:p w:rsidR="00682620" w:rsidRPr="000967A7" w:rsidRDefault="00682620" w:rsidP="00D472B6">
            <w:pPr>
              <w:spacing w:line="140" w:lineRule="exact"/>
              <w:jc w:val="center"/>
              <w:rPr>
                <w:rFonts w:ascii="宋体"/>
                <w:kern w:val="0"/>
              </w:rPr>
            </w:pPr>
          </w:p>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2分；</w:t>
            </w:r>
          </w:p>
          <w:p w:rsidR="00682620" w:rsidRPr="000967A7" w:rsidRDefault="00682620" w:rsidP="00D472B6">
            <w:pPr>
              <w:spacing w:line="140" w:lineRule="exact"/>
              <w:jc w:val="center"/>
              <w:rPr>
                <w:rFonts w:ascii="宋体"/>
                <w:kern w:val="0"/>
              </w:rPr>
            </w:pP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基本符合：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1分；</w:t>
            </w:r>
          </w:p>
          <w:p w:rsidR="00682620" w:rsidRPr="000967A7" w:rsidRDefault="00682620" w:rsidP="00D472B6">
            <w:pPr>
              <w:spacing w:line="140" w:lineRule="exact"/>
              <w:jc w:val="center"/>
              <w:rPr>
                <w:rFonts w:ascii="宋体"/>
                <w:kern w:val="0"/>
              </w:rPr>
            </w:pPr>
          </w:p>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不符合：</w:t>
            </w:r>
          </w:p>
          <w:p w:rsidR="00682620" w:rsidRPr="000967A7" w:rsidRDefault="00682620" w:rsidP="00D472B6">
            <w:pPr>
              <w:spacing w:line="400" w:lineRule="exact"/>
              <w:jc w:val="center"/>
              <w:rPr>
                <w:szCs w:val="21"/>
              </w:rPr>
            </w:pPr>
            <w:r w:rsidRPr="000967A7">
              <w:rPr>
                <w:rFonts w:ascii="宋体" w:hint="eastAsia"/>
                <w:spacing w:val="-4"/>
                <w:kern w:val="0"/>
              </w:rPr>
              <w:t>0分</w:t>
            </w:r>
          </w:p>
        </w:tc>
        <w:tc>
          <w:tcPr>
            <w:tcW w:w="989"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szCs w:val="21"/>
              </w:rPr>
            </w:pPr>
          </w:p>
        </w:tc>
        <w:tc>
          <w:tcPr>
            <w:tcW w:w="1025" w:type="dxa"/>
            <w:tcBorders>
              <w:top w:val="single" w:sz="8" w:space="0" w:color="auto"/>
              <w:left w:val="single" w:sz="8" w:space="0" w:color="auto"/>
              <w:bottom w:val="single" w:sz="4" w:space="0" w:color="auto"/>
              <w:right w:val="single" w:sz="8" w:space="0" w:color="auto"/>
            </w:tcBorders>
            <w:vAlign w:val="center"/>
          </w:tcPr>
          <w:p w:rsidR="00682620" w:rsidRPr="000967A7" w:rsidRDefault="00682620" w:rsidP="00D472B6">
            <w:pPr>
              <w:spacing w:line="400" w:lineRule="exact"/>
              <w:jc w:val="center"/>
              <w:rPr>
                <w:szCs w:val="21"/>
              </w:rPr>
            </w:pPr>
          </w:p>
        </w:tc>
      </w:tr>
      <w:tr w:rsidR="00682620" w:rsidRPr="000967A7" w:rsidTr="00D472B6">
        <w:trPr>
          <w:cantSplit/>
          <w:trHeight w:val="835"/>
          <w:jc w:val="center"/>
        </w:trPr>
        <w:tc>
          <w:tcPr>
            <w:tcW w:w="523" w:type="dxa"/>
            <w:tcBorders>
              <w:top w:val="single" w:sz="4"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43</w:t>
            </w:r>
          </w:p>
        </w:tc>
        <w:tc>
          <w:tcPr>
            <w:tcW w:w="5190" w:type="dxa"/>
            <w:tcBorders>
              <w:top w:val="single" w:sz="4"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rPr>
                <w:szCs w:val="21"/>
              </w:rPr>
            </w:pPr>
            <w:r w:rsidRPr="000967A7">
              <w:rPr>
                <w:rFonts w:ascii="宋体" w:hAnsi="宋体" w:cs="宋体" w:hint="eastAsia"/>
                <w:kern w:val="0"/>
                <w:szCs w:val="21"/>
              </w:rPr>
              <w:t>应根据工程需要，</w:t>
            </w:r>
            <w:r w:rsidRPr="000967A7">
              <w:rPr>
                <w:rFonts w:ascii="宋体" w:hAnsi="宋体" w:hint="eastAsia"/>
                <w:kern w:val="0"/>
                <w:szCs w:val="21"/>
              </w:rPr>
              <w:t>在混凝土浇捣前</w:t>
            </w:r>
            <w:r w:rsidRPr="000967A7">
              <w:rPr>
                <w:rFonts w:ascii="宋体" w:hAnsi="宋体" w:cs="宋体" w:hint="eastAsia"/>
                <w:kern w:val="0"/>
                <w:szCs w:val="21"/>
              </w:rPr>
              <w:t>对混凝土的原材料、性能等要求进行合理的策划，并制定实施细则</w:t>
            </w:r>
          </w:p>
        </w:tc>
        <w:tc>
          <w:tcPr>
            <w:tcW w:w="1299" w:type="dxa"/>
            <w:vMerge/>
            <w:tcBorders>
              <w:left w:val="single" w:sz="8" w:space="0" w:color="auto"/>
              <w:right w:val="single" w:sz="8" w:space="0" w:color="auto"/>
            </w:tcBorders>
            <w:vAlign w:val="center"/>
          </w:tcPr>
          <w:p w:rsidR="00682620" w:rsidRPr="000967A7" w:rsidRDefault="00682620" w:rsidP="00D472B6">
            <w:pPr>
              <w:spacing w:line="400" w:lineRule="exact"/>
              <w:jc w:val="center"/>
              <w:rPr>
                <w:szCs w:val="21"/>
              </w:rPr>
            </w:pPr>
          </w:p>
        </w:tc>
        <w:tc>
          <w:tcPr>
            <w:tcW w:w="98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szCs w:val="21"/>
              </w:rPr>
            </w:pPr>
          </w:p>
        </w:tc>
        <w:tc>
          <w:tcPr>
            <w:tcW w:w="102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szCs w:val="21"/>
              </w:rPr>
            </w:pPr>
          </w:p>
        </w:tc>
      </w:tr>
      <w:tr w:rsidR="00682620" w:rsidRPr="000967A7" w:rsidTr="00D472B6">
        <w:trPr>
          <w:cantSplit/>
          <w:trHeight w:val="974"/>
          <w:jc w:val="center"/>
        </w:trPr>
        <w:tc>
          <w:tcPr>
            <w:tcW w:w="523"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44</w:t>
            </w:r>
          </w:p>
        </w:tc>
        <w:tc>
          <w:tcPr>
            <w:tcW w:w="519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rPr>
                <w:szCs w:val="21"/>
              </w:rPr>
            </w:pPr>
            <w:r w:rsidRPr="000967A7">
              <w:rPr>
                <w:rFonts w:ascii="宋体" w:hAnsi="宋体" w:hint="eastAsia"/>
                <w:kern w:val="0"/>
                <w:szCs w:val="21"/>
              </w:rPr>
              <w:t>应准确计算混凝土浇捣数量，防止少供或超供，</w:t>
            </w:r>
            <w:r w:rsidRPr="000967A7">
              <w:rPr>
                <w:rFonts w:ascii="宋体" w:hAnsi="宋体" w:cs="宋体" w:hint="eastAsia"/>
                <w:kern w:val="0"/>
                <w:szCs w:val="21"/>
              </w:rPr>
              <w:t>避免混凝土浇捣不足或产生浪费</w:t>
            </w:r>
          </w:p>
        </w:tc>
        <w:tc>
          <w:tcPr>
            <w:tcW w:w="1299" w:type="dxa"/>
            <w:vMerge/>
            <w:tcBorders>
              <w:left w:val="single" w:sz="8" w:space="0" w:color="auto"/>
              <w:right w:val="single" w:sz="8" w:space="0" w:color="auto"/>
            </w:tcBorders>
            <w:vAlign w:val="center"/>
          </w:tcPr>
          <w:p w:rsidR="00682620" w:rsidRPr="000967A7" w:rsidRDefault="00682620" w:rsidP="00D472B6">
            <w:pPr>
              <w:spacing w:line="400" w:lineRule="exact"/>
              <w:jc w:val="center"/>
              <w:rPr>
                <w:szCs w:val="21"/>
              </w:rPr>
            </w:pPr>
          </w:p>
        </w:tc>
        <w:tc>
          <w:tcPr>
            <w:tcW w:w="98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szCs w:val="21"/>
              </w:rPr>
            </w:pPr>
          </w:p>
        </w:tc>
        <w:tc>
          <w:tcPr>
            <w:tcW w:w="102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szCs w:val="21"/>
              </w:rPr>
            </w:pPr>
          </w:p>
        </w:tc>
      </w:tr>
      <w:tr w:rsidR="00682620" w:rsidRPr="000967A7" w:rsidTr="00D472B6">
        <w:trPr>
          <w:cantSplit/>
          <w:trHeight w:val="510"/>
          <w:jc w:val="center"/>
        </w:trPr>
        <w:tc>
          <w:tcPr>
            <w:tcW w:w="523"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45</w:t>
            </w:r>
          </w:p>
        </w:tc>
        <w:tc>
          <w:tcPr>
            <w:tcW w:w="5190"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rPr>
                <w:szCs w:val="21"/>
              </w:rPr>
            </w:pPr>
            <w:r w:rsidRPr="000967A7">
              <w:rPr>
                <w:rFonts w:ascii="宋体" w:hAnsi="宋体" w:cs="宋体" w:hint="eastAsia"/>
                <w:kern w:val="0"/>
                <w:szCs w:val="21"/>
              </w:rPr>
              <w:t>合理策划混凝土运输路线、浇捣顺序和养护方法，确保混凝土的施工质量</w:t>
            </w:r>
          </w:p>
        </w:tc>
        <w:tc>
          <w:tcPr>
            <w:tcW w:w="1299" w:type="dxa"/>
            <w:vMerge/>
            <w:tcBorders>
              <w:left w:val="single" w:sz="8" w:space="0" w:color="auto"/>
              <w:right w:val="single" w:sz="8" w:space="0" w:color="auto"/>
            </w:tcBorders>
            <w:vAlign w:val="center"/>
          </w:tcPr>
          <w:p w:rsidR="00682620" w:rsidRPr="000967A7" w:rsidRDefault="00682620" w:rsidP="00D472B6">
            <w:pPr>
              <w:spacing w:line="400" w:lineRule="exact"/>
              <w:jc w:val="center"/>
              <w:rPr>
                <w:szCs w:val="21"/>
              </w:rPr>
            </w:pPr>
          </w:p>
        </w:tc>
        <w:tc>
          <w:tcPr>
            <w:tcW w:w="98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szCs w:val="21"/>
              </w:rPr>
            </w:pPr>
          </w:p>
        </w:tc>
        <w:tc>
          <w:tcPr>
            <w:tcW w:w="102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szCs w:val="21"/>
              </w:rPr>
            </w:pPr>
          </w:p>
        </w:tc>
      </w:tr>
      <w:tr w:rsidR="00682620" w:rsidRPr="000967A7" w:rsidTr="00D472B6">
        <w:trPr>
          <w:cantSplit/>
          <w:trHeight w:val="439"/>
          <w:jc w:val="center"/>
        </w:trPr>
        <w:tc>
          <w:tcPr>
            <w:tcW w:w="523" w:type="dxa"/>
            <w:tcBorders>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46</w:t>
            </w:r>
          </w:p>
        </w:tc>
        <w:tc>
          <w:tcPr>
            <w:tcW w:w="5190" w:type="dxa"/>
            <w:tcBorders>
              <w:left w:val="single" w:sz="8" w:space="0" w:color="auto"/>
              <w:bottom w:val="single" w:sz="8" w:space="0" w:color="auto"/>
              <w:right w:val="single" w:sz="8" w:space="0" w:color="auto"/>
            </w:tcBorders>
            <w:vAlign w:val="center"/>
          </w:tcPr>
          <w:p w:rsidR="00682620" w:rsidRPr="000967A7" w:rsidRDefault="00682620" w:rsidP="00D472B6">
            <w:pPr>
              <w:spacing w:line="400" w:lineRule="exact"/>
              <w:rPr>
                <w:szCs w:val="21"/>
              </w:rPr>
            </w:pPr>
            <w:r w:rsidRPr="000967A7">
              <w:rPr>
                <w:rFonts w:ascii="宋体" w:hAnsi="宋体" w:cs="宋体" w:hint="eastAsia"/>
                <w:kern w:val="0"/>
                <w:szCs w:val="21"/>
              </w:rPr>
              <w:t>应制定混凝土施工、养护、交货验收的专项方案以及混凝土施工过程中的意外应急预案，并严格按照方案执行，确保混凝土质量</w:t>
            </w:r>
          </w:p>
        </w:tc>
        <w:tc>
          <w:tcPr>
            <w:tcW w:w="1299" w:type="dxa"/>
            <w:vMerge/>
            <w:tcBorders>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szCs w:val="21"/>
              </w:rPr>
            </w:pPr>
          </w:p>
        </w:tc>
        <w:tc>
          <w:tcPr>
            <w:tcW w:w="989" w:type="dxa"/>
            <w:tcBorders>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szCs w:val="21"/>
              </w:rPr>
            </w:pPr>
          </w:p>
        </w:tc>
        <w:tc>
          <w:tcPr>
            <w:tcW w:w="102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szCs w:val="21"/>
              </w:rPr>
            </w:pPr>
          </w:p>
        </w:tc>
      </w:tr>
    </w:tbl>
    <w:p w:rsidR="00682620" w:rsidRPr="000967A7" w:rsidRDefault="00682620" w:rsidP="00682620">
      <w:pPr>
        <w:rPr>
          <w:rFonts w:ascii="黑体" w:eastAsia="黑体" w:hAnsi="宋体"/>
          <w:sz w:val="24"/>
        </w:rPr>
      </w:pPr>
      <w:r w:rsidRPr="000967A7">
        <w:rPr>
          <w:rFonts w:ascii="黑体" w:eastAsia="黑体" w:hAnsi="宋体" w:hint="eastAsia"/>
          <w:sz w:val="24"/>
        </w:rPr>
        <w:t>八、排放监控</w:t>
      </w:r>
    </w:p>
    <w:p w:rsidR="00682620" w:rsidRPr="000967A7" w:rsidRDefault="00682620" w:rsidP="00682620">
      <w:pPr>
        <w:spacing w:line="140" w:lineRule="exact"/>
      </w:pPr>
    </w:p>
    <w:tbl>
      <w:tblPr>
        <w:tblW w:w="0" w:type="auto"/>
        <w:jc w:val="center"/>
        <w:tblLayout w:type="fixed"/>
        <w:tblCellMar>
          <w:left w:w="0" w:type="dxa"/>
          <w:right w:w="0" w:type="dxa"/>
        </w:tblCellMar>
        <w:tblLook w:val="0000"/>
      </w:tblPr>
      <w:tblGrid>
        <w:gridCol w:w="508"/>
        <w:gridCol w:w="5212"/>
        <w:gridCol w:w="1289"/>
        <w:gridCol w:w="999"/>
        <w:gridCol w:w="1015"/>
      </w:tblGrid>
      <w:tr w:rsidR="00682620" w:rsidRPr="000967A7" w:rsidTr="00D472B6">
        <w:trPr>
          <w:trHeight w:hRule="exact" w:val="454"/>
          <w:jc w:val="center"/>
        </w:trPr>
        <w:tc>
          <w:tcPr>
            <w:tcW w:w="508"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pPr>
            <w:r w:rsidRPr="004B51E9">
              <w:rPr>
                <w:rFonts w:ascii="宋体" w:hAnsi="宋体" w:cs="黑体" w:hint="eastAsia"/>
                <w:b/>
                <w:kern w:val="0"/>
                <w:szCs w:val="21"/>
              </w:rPr>
              <w:t>序号</w:t>
            </w:r>
          </w:p>
        </w:tc>
        <w:tc>
          <w:tcPr>
            <w:tcW w:w="5212"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ascii="宋体" w:hint="eastAsia"/>
                <w:b/>
                <w:kern w:val="0"/>
                <w:szCs w:val="21"/>
              </w:rPr>
              <w:t>检查内容</w:t>
            </w:r>
          </w:p>
        </w:tc>
        <w:tc>
          <w:tcPr>
            <w:tcW w:w="128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ascii="宋体" w:hint="eastAsia"/>
                <w:b/>
                <w:kern w:val="0"/>
                <w:szCs w:val="21"/>
              </w:rPr>
              <w:t>评分标准</w:t>
            </w:r>
          </w:p>
        </w:tc>
        <w:tc>
          <w:tcPr>
            <w:tcW w:w="99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hint="eastAsia"/>
                <w:b/>
                <w:kern w:val="0"/>
                <w:szCs w:val="21"/>
              </w:rPr>
              <w:t>检查纪要</w:t>
            </w:r>
          </w:p>
        </w:tc>
        <w:tc>
          <w:tcPr>
            <w:tcW w:w="101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240" w:lineRule="exact"/>
              <w:jc w:val="center"/>
              <w:rPr>
                <w:b/>
                <w:szCs w:val="21"/>
              </w:rPr>
            </w:pPr>
            <w:r w:rsidRPr="000967A7">
              <w:rPr>
                <w:rFonts w:hint="eastAsia"/>
                <w:b/>
                <w:kern w:val="0"/>
                <w:szCs w:val="21"/>
              </w:rPr>
              <w:t>检查结果</w:t>
            </w:r>
          </w:p>
        </w:tc>
      </w:tr>
      <w:tr w:rsidR="00682620" w:rsidRPr="000967A7" w:rsidTr="00D472B6">
        <w:trPr>
          <w:cantSplit/>
          <w:trHeight w:val="435"/>
          <w:jc w:val="center"/>
        </w:trPr>
        <w:tc>
          <w:tcPr>
            <w:tcW w:w="508" w:type="dxa"/>
            <w:tcBorders>
              <w:top w:val="single" w:sz="8"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47</w:t>
            </w:r>
          </w:p>
        </w:tc>
        <w:tc>
          <w:tcPr>
            <w:tcW w:w="5212" w:type="dxa"/>
            <w:tcBorders>
              <w:top w:val="single" w:sz="8" w:space="0" w:color="auto"/>
              <w:left w:val="single" w:sz="8" w:space="0" w:color="auto"/>
              <w:bottom w:val="single" w:sz="8" w:space="0" w:color="auto"/>
              <w:right w:val="single" w:sz="8" w:space="0" w:color="auto"/>
            </w:tcBorders>
            <w:vAlign w:val="center"/>
          </w:tcPr>
          <w:p w:rsidR="00682620" w:rsidRPr="00A56C97" w:rsidRDefault="00682620" w:rsidP="00D472B6">
            <w:pPr>
              <w:spacing w:line="400" w:lineRule="exact"/>
              <w:rPr>
                <w:rFonts w:ascii="宋体" w:hAnsi="宋体"/>
                <w:kern w:val="0"/>
                <w:szCs w:val="21"/>
              </w:rPr>
            </w:pPr>
            <w:r w:rsidRPr="00A56C97">
              <w:rPr>
                <w:rFonts w:ascii="宋体" w:hAnsi="宋体" w:hint="eastAsia"/>
                <w:kern w:val="0"/>
                <w:szCs w:val="21"/>
              </w:rPr>
              <w:t>企业应定期委托有资质的监测单位对粉尘排放、噪声排放以及污水排放进行监测，监测检验结果应为“合格”</w:t>
            </w:r>
          </w:p>
        </w:tc>
        <w:tc>
          <w:tcPr>
            <w:tcW w:w="1289" w:type="dxa"/>
            <w:vMerge w:val="restart"/>
            <w:tcBorders>
              <w:top w:val="single" w:sz="8" w:space="0" w:color="auto"/>
              <w:left w:val="single" w:sz="8" w:space="0" w:color="auto"/>
              <w:right w:val="single" w:sz="8" w:space="0" w:color="auto"/>
            </w:tcBorders>
            <w:vAlign w:val="center"/>
          </w:tcPr>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2分；</w:t>
            </w:r>
          </w:p>
          <w:p w:rsidR="00682620" w:rsidRPr="000967A7" w:rsidRDefault="00682620" w:rsidP="00D472B6">
            <w:pPr>
              <w:spacing w:line="140" w:lineRule="exact"/>
              <w:jc w:val="center"/>
              <w:rPr>
                <w:rFonts w:ascii="宋体"/>
                <w:spacing w:val="-4"/>
                <w:kern w:val="0"/>
              </w:rPr>
            </w:pP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基本符合：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 xml:space="preserve">   1分；</w:t>
            </w:r>
          </w:p>
          <w:p w:rsidR="00682620" w:rsidRPr="000967A7" w:rsidRDefault="00682620" w:rsidP="00D472B6">
            <w:pPr>
              <w:spacing w:line="140" w:lineRule="exact"/>
              <w:jc w:val="center"/>
              <w:rPr>
                <w:rFonts w:ascii="宋体"/>
                <w:spacing w:val="-4"/>
                <w:kern w:val="0"/>
              </w:rPr>
            </w:pPr>
          </w:p>
          <w:p w:rsidR="00682620" w:rsidRPr="000967A7" w:rsidRDefault="00682620" w:rsidP="00D472B6">
            <w:pPr>
              <w:spacing w:line="400" w:lineRule="exact"/>
              <w:ind w:firstLineChars="50" w:firstLine="101"/>
              <w:rPr>
                <w:rFonts w:ascii="宋体"/>
                <w:spacing w:val="-4"/>
                <w:kern w:val="0"/>
              </w:rPr>
            </w:pPr>
            <w:r w:rsidRPr="000967A7">
              <w:rPr>
                <w:rFonts w:ascii="宋体" w:hint="eastAsia"/>
                <w:spacing w:val="-4"/>
                <w:kern w:val="0"/>
              </w:rPr>
              <w:t>不符合：</w:t>
            </w:r>
          </w:p>
          <w:p w:rsidR="00682620" w:rsidRPr="000967A7" w:rsidRDefault="00682620" w:rsidP="00D472B6">
            <w:pPr>
              <w:spacing w:line="400" w:lineRule="exact"/>
              <w:jc w:val="center"/>
              <w:rPr>
                <w:rFonts w:ascii="宋体"/>
                <w:spacing w:val="-4"/>
                <w:kern w:val="0"/>
              </w:rPr>
            </w:pPr>
            <w:r w:rsidRPr="000967A7">
              <w:rPr>
                <w:rFonts w:ascii="宋体" w:hint="eastAsia"/>
                <w:spacing w:val="-4"/>
                <w:kern w:val="0"/>
              </w:rPr>
              <w:t>0分</w:t>
            </w:r>
          </w:p>
          <w:p w:rsidR="00682620" w:rsidRPr="000967A7" w:rsidRDefault="00682620" w:rsidP="00D472B6">
            <w:pPr>
              <w:spacing w:line="140" w:lineRule="exact"/>
              <w:jc w:val="center"/>
              <w:rPr>
                <w:rFonts w:ascii="宋体" w:hAnsi="宋体"/>
                <w:kern w:val="0"/>
                <w:szCs w:val="21"/>
              </w:rPr>
            </w:pPr>
          </w:p>
        </w:tc>
        <w:tc>
          <w:tcPr>
            <w:tcW w:w="99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c>
          <w:tcPr>
            <w:tcW w:w="101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r>
      <w:tr w:rsidR="00682620" w:rsidRPr="000967A7" w:rsidTr="00D472B6">
        <w:trPr>
          <w:cantSplit/>
          <w:trHeight w:val="510"/>
          <w:jc w:val="center"/>
        </w:trPr>
        <w:tc>
          <w:tcPr>
            <w:tcW w:w="508" w:type="dxa"/>
            <w:tcBorders>
              <w:top w:val="single" w:sz="4" w:space="0" w:color="auto"/>
              <w:left w:val="single" w:sz="8" w:space="0" w:color="auto"/>
              <w:bottom w:val="single" w:sz="4"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48</w:t>
            </w:r>
          </w:p>
        </w:tc>
        <w:tc>
          <w:tcPr>
            <w:tcW w:w="5212" w:type="dxa"/>
            <w:tcBorders>
              <w:top w:val="single" w:sz="4" w:space="0" w:color="auto"/>
              <w:left w:val="single" w:sz="8" w:space="0" w:color="auto"/>
              <w:bottom w:val="single" w:sz="4" w:space="0" w:color="auto"/>
              <w:right w:val="single" w:sz="8" w:space="0" w:color="auto"/>
            </w:tcBorders>
            <w:vAlign w:val="center"/>
          </w:tcPr>
          <w:p w:rsidR="00682620" w:rsidRPr="00A56C97" w:rsidRDefault="00682620" w:rsidP="00D472B6">
            <w:pPr>
              <w:spacing w:line="400" w:lineRule="exact"/>
              <w:rPr>
                <w:rFonts w:ascii="宋体" w:hAnsi="宋体"/>
                <w:kern w:val="0"/>
                <w:szCs w:val="21"/>
              </w:rPr>
            </w:pPr>
            <w:r w:rsidRPr="00A56C97">
              <w:rPr>
                <w:rFonts w:ascii="宋体" w:hAnsi="宋体" w:hint="eastAsia"/>
                <w:kern w:val="0"/>
                <w:szCs w:val="21"/>
              </w:rPr>
              <w:t>应有厂区污染物排放点平面图，排放点有变化时要及时更新。</w:t>
            </w:r>
          </w:p>
        </w:tc>
        <w:tc>
          <w:tcPr>
            <w:tcW w:w="1289" w:type="dxa"/>
            <w:vMerge/>
            <w:tcBorders>
              <w:left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c>
          <w:tcPr>
            <w:tcW w:w="99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c>
          <w:tcPr>
            <w:tcW w:w="101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jc w:val="center"/>
              <w:rPr>
                <w:rFonts w:ascii="宋体" w:hAnsi="宋体"/>
                <w:kern w:val="0"/>
                <w:szCs w:val="21"/>
              </w:rPr>
            </w:pPr>
          </w:p>
        </w:tc>
      </w:tr>
      <w:tr w:rsidR="00682620" w:rsidRPr="000967A7" w:rsidTr="00D472B6">
        <w:trPr>
          <w:cantSplit/>
          <w:trHeight w:val="510"/>
          <w:jc w:val="center"/>
        </w:trPr>
        <w:tc>
          <w:tcPr>
            <w:tcW w:w="508" w:type="dxa"/>
            <w:tcBorders>
              <w:top w:val="single" w:sz="4" w:space="0" w:color="auto"/>
              <w:left w:val="single" w:sz="8" w:space="0" w:color="auto"/>
              <w:bottom w:val="single" w:sz="4"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49</w:t>
            </w:r>
          </w:p>
        </w:tc>
        <w:tc>
          <w:tcPr>
            <w:tcW w:w="5212" w:type="dxa"/>
            <w:tcBorders>
              <w:top w:val="single" w:sz="4" w:space="0" w:color="auto"/>
              <w:left w:val="single" w:sz="8" w:space="0" w:color="auto"/>
              <w:bottom w:val="single" w:sz="4" w:space="0" w:color="auto"/>
              <w:right w:val="single" w:sz="8" w:space="0" w:color="auto"/>
            </w:tcBorders>
            <w:vAlign w:val="center"/>
          </w:tcPr>
          <w:p w:rsidR="00682620" w:rsidRPr="00A56C97" w:rsidRDefault="00682620" w:rsidP="00D472B6">
            <w:pPr>
              <w:spacing w:line="400" w:lineRule="exact"/>
              <w:rPr>
                <w:rFonts w:ascii="宋体" w:hAnsi="宋体"/>
                <w:kern w:val="0"/>
                <w:szCs w:val="21"/>
              </w:rPr>
            </w:pPr>
            <w:r w:rsidRPr="00A56C97">
              <w:rPr>
                <w:rFonts w:ascii="宋体" w:hAnsi="宋体" w:hint="eastAsia"/>
                <w:kern w:val="0"/>
                <w:szCs w:val="21"/>
              </w:rPr>
              <w:t>制定噪声、粉尘、污水、废弃物排放控制程序，内容包括资源配备、控制目标、控制措施、检查纪录、整改措施、应急预案等</w:t>
            </w:r>
          </w:p>
        </w:tc>
        <w:tc>
          <w:tcPr>
            <w:tcW w:w="1289" w:type="dxa"/>
            <w:vMerge/>
            <w:tcBorders>
              <w:left w:val="single" w:sz="8" w:space="0" w:color="auto"/>
              <w:right w:val="single" w:sz="8" w:space="0" w:color="auto"/>
            </w:tcBorders>
            <w:vAlign w:val="center"/>
          </w:tcPr>
          <w:p w:rsidR="00682620" w:rsidRPr="000967A7" w:rsidRDefault="00682620" w:rsidP="00D472B6">
            <w:pPr>
              <w:spacing w:line="400" w:lineRule="exact"/>
              <w:rPr>
                <w:rFonts w:ascii="宋体" w:hAnsi="宋体"/>
                <w:kern w:val="0"/>
                <w:szCs w:val="21"/>
              </w:rPr>
            </w:pPr>
          </w:p>
        </w:tc>
        <w:tc>
          <w:tcPr>
            <w:tcW w:w="99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rPr>
                <w:rFonts w:ascii="宋体" w:hAnsi="宋体"/>
                <w:kern w:val="0"/>
                <w:szCs w:val="21"/>
              </w:rPr>
            </w:pPr>
          </w:p>
        </w:tc>
        <w:tc>
          <w:tcPr>
            <w:tcW w:w="101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rPr>
                <w:rFonts w:ascii="宋体" w:hAnsi="宋体"/>
                <w:kern w:val="0"/>
                <w:szCs w:val="21"/>
              </w:rPr>
            </w:pPr>
          </w:p>
        </w:tc>
      </w:tr>
      <w:tr w:rsidR="00682620" w:rsidRPr="000967A7" w:rsidTr="00D472B6">
        <w:trPr>
          <w:cantSplit/>
          <w:trHeight w:val="1024"/>
          <w:jc w:val="center"/>
        </w:trPr>
        <w:tc>
          <w:tcPr>
            <w:tcW w:w="508" w:type="dxa"/>
            <w:tcBorders>
              <w:top w:val="single" w:sz="4" w:space="0" w:color="auto"/>
              <w:left w:val="single" w:sz="8" w:space="0" w:color="auto"/>
              <w:bottom w:val="single" w:sz="8" w:space="0" w:color="auto"/>
              <w:right w:val="single" w:sz="8" w:space="0" w:color="auto"/>
            </w:tcBorders>
            <w:vAlign w:val="center"/>
          </w:tcPr>
          <w:p w:rsidR="00682620" w:rsidRPr="004B51E9" w:rsidRDefault="00682620" w:rsidP="00D472B6">
            <w:pPr>
              <w:spacing w:line="400" w:lineRule="exact"/>
              <w:jc w:val="center"/>
              <w:rPr>
                <w:rFonts w:ascii="宋体" w:hAnsi="宋体" w:cs="黑体"/>
                <w:b/>
                <w:kern w:val="0"/>
                <w:szCs w:val="21"/>
              </w:rPr>
            </w:pPr>
            <w:r w:rsidRPr="004B51E9">
              <w:rPr>
                <w:rFonts w:ascii="宋体" w:hAnsi="宋体" w:cs="黑体" w:hint="eastAsia"/>
                <w:b/>
                <w:kern w:val="0"/>
                <w:szCs w:val="21"/>
              </w:rPr>
              <w:t>50</w:t>
            </w:r>
          </w:p>
        </w:tc>
        <w:tc>
          <w:tcPr>
            <w:tcW w:w="5212" w:type="dxa"/>
            <w:tcBorders>
              <w:top w:val="single" w:sz="4" w:space="0" w:color="auto"/>
              <w:left w:val="single" w:sz="8" w:space="0" w:color="auto"/>
              <w:bottom w:val="single" w:sz="8" w:space="0" w:color="auto"/>
              <w:right w:val="single" w:sz="8" w:space="0" w:color="auto"/>
            </w:tcBorders>
            <w:vAlign w:val="center"/>
          </w:tcPr>
          <w:p w:rsidR="00682620" w:rsidRPr="00A56C97" w:rsidRDefault="00682620" w:rsidP="00D472B6">
            <w:pPr>
              <w:spacing w:line="400" w:lineRule="exact"/>
              <w:rPr>
                <w:rFonts w:ascii="宋体" w:hAnsi="宋体"/>
                <w:kern w:val="0"/>
                <w:szCs w:val="21"/>
              </w:rPr>
            </w:pPr>
            <w:r w:rsidRPr="00A56C97">
              <w:rPr>
                <w:rFonts w:ascii="宋体" w:hAnsi="宋体" w:hint="eastAsia"/>
                <w:kern w:val="0"/>
                <w:szCs w:val="21"/>
              </w:rPr>
              <w:t>对噪声、粉尘、污水、废弃物排放应定期进行自检，不合格的要立即按应急预案的要求进行处置</w:t>
            </w:r>
          </w:p>
        </w:tc>
        <w:tc>
          <w:tcPr>
            <w:tcW w:w="1289" w:type="dxa"/>
            <w:vMerge/>
            <w:tcBorders>
              <w:left w:val="single" w:sz="8" w:space="0" w:color="auto"/>
              <w:bottom w:val="single" w:sz="8" w:space="0" w:color="auto"/>
              <w:right w:val="single" w:sz="8" w:space="0" w:color="auto"/>
            </w:tcBorders>
            <w:vAlign w:val="center"/>
          </w:tcPr>
          <w:p w:rsidR="00682620" w:rsidRPr="000967A7" w:rsidRDefault="00682620" w:rsidP="00D472B6">
            <w:pPr>
              <w:spacing w:line="400" w:lineRule="exact"/>
              <w:rPr>
                <w:rFonts w:ascii="宋体" w:hAnsi="宋体"/>
                <w:kern w:val="0"/>
                <w:szCs w:val="21"/>
              </w:rPr>
            </w:pPr>
          </w:p>
        </w:tc>
        <w:tc>
          <w:tcPr>
            <w:tcW w:w="999"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rPr>
                <w:rFonts w:ascii="宋体" w:hAnsi="宋体"/>
                <w:kern w:val="0"/>
                <w:szCs w:val="21"/>
              </w:rPr>
            </w:pPr>
          </w:p>
        </w:tc>
        <w:tc>
          <w:tcPr>
            <w:tcW w:w="1015" w:type="dxa"/>
            <w:tcBorders>
              <w:top w:val="single" w:sz="8" w:space="0" w:color="auto"/>
              <w:left w:val="single" w:sz="8" w:space="0" w:color="auto"/>
              <w:bottom w:val="single" w:sz="8" w:space="0" w:color="auto"/>
              <w:right w:val="single" w:sz="8" w:space="0" w:color="auto"/>
            </w:tcBorders>
            <w:vAlign w:val="center"/>
          </w:tcPr>
          <w:p w:rsidR="00682620" w:rsidRPr="000967A7" w:rsidRDefault="00682620" w:rsidP="00D472B6">
            <w:pPr>
              <w:spacing w:line="400" w:lineRule="exact"/>
              <w:rPr>
                <w:rFonts w:ascii="宋体" w:hAnsi="宋体"/>
                <w:kern w:val="0"/>
                <w:szCs w:val="21"/>
              </w:rPr>
            </w:pPr>
          </w:p>
        </w:tc>
      </w:tr>
    </w:tbl>
    <w:p w:rsidR="00682620" w:rsidRDefault="00682620" w:rsidP="00682620">
      <w:pPr>
        <w:spacing w:line="400" w:lineRule="exact"/>
        <w:jc w:val="center"/>
        <w:rPr>
          <w:rFonts w:ascii="黑体" w:eastAsia="黑体"/>
          <w:sz w:val="24"/>
        </w:rPr>
      </w:pPr>
      <w:r w:rsidRPr="000967A7">
        <w:rPr>
          <w:rFonts w:ascii="黑体" w:eastAsia="黑体" w:hint="eastAsia"/>
          <w:sz w:val="24"/>
        </w:rPr>
        <w:t>相关标准</w:t>
      </w:r>
      <w:r>
        <w:rPr>
          <w:rFonts w:ascii="黑体" w:eastAsia="黑体" w:hint="eastAsia"/>
          <w:sz w:val="24"/>
        </w:rPr>
        <w:t>规范</w:t>
      </w:r>
    </w:p>
    <w:p w:rsidR="00682620" w:rsidRPr="000967A7" w:rsidRDefault="00682620" w:rsidP="00682620">
      <w:pPr>
        <w:spacing w:line="400" w:lineRule="exact"/>
        <w:rPr>
          <w:rFonts w:ascii="宋体" w:hAnsi="宋体"/>
          <w:kern w:val="0"/>
          <w:sz w:val="24"/>
        </w:rPr>
      </w:pPr>
      <w:r w:rsidRPr="000967A7">
        <w:rPr>
          <w:rFonts w:ascii="宋体" w:hAnsi="宋体" w:hint="eastAsia"/>
          <w:kern w:val="0"/>
          <w:sz w:val="24"/>
        </w:rPr>
        <w:t>1、《预拌混凝土》（GB/T14902-2012）</w:t>
      </w:r>
    </w:p>
    <w:p w:rsidR="00682620" w:rsidRPr="000967A7" w:rsidRDefault="00682620" w:rsidP="00682620">
      <w:pPr>
        <w:spacing w:line="400" w:lineRule="exact"/>
        <w:jc w:val="left"/>
        <w:rPr>
          <w:rFonts w:ascii="宋体" w:hAnsi="宋体"/>
          <w:kern w:val="0"/>
          <w:sz w:val="24"/>
        </w:rPr>
      </w:pPr>
      <w:r w:rsidRPr="000967A7">
        <w:rPr>
          <w:rFonts w:ascii="宋体" w:hAnsi="宋体" w:hint="eastAsia"/>
          <w:kern w:val="0"/>
          <w:sz w:val="24"/>
        </w:rPr>
        <w:t>2、《污水综合排放标准》（GB8978-1996）</w:t>
      </w:r>
    </w:p>
    <w:p w:rsidR="00682620" w:rsidRPr="000967A7" w:rsidRDefault="00682620" w:rsidP="00682620">
      <w:pPr>
        <w:spacing w:line="400" w:lineRule="exact"/>
        <w:jc w:val="left"/>
        <w:rPr>
          <w:rFonts w:ascii="宋体" w:hAnsi="宋体"/>
          <w:kern w:val="0"/>
          <w:sz w:val="24"/>
        </w:rPr>
      </w:pPr>
      <w:r w:rsidRPr="000967A7">
        <w:rPr>
          <w:rFonts w:ascii="宋体" w:hAnsi="宋体" w:hint="eastAsia"/>
          <w:kern w:val="0"/>
          <w:sz w:val="24"/>
        </w:rPr>
        <w:t>3、《工业企业厂界环境噪声排放标准》（GB12348-2008）</w:t>
      </w:r>
    </w:p>
    <w:p w:rsidR="00682620" w:rsidRPr="000967A7" w:rsidRDefault="00682620" w:rsidP="00682620">
      <w:pPr>
        <w:spacing w:line="400" w:lineRule="exact"/>
        <w:jc w:val="left"/>
        <w:rPr>
          <w:rFonts w:ascii="宋体" w:hAnsi="宋体"/>
          <w:kern w:val="0"/>
          <w:sz w:val="24"/>
        </w:rPr>
      </w:pPr>
      <w:r w:rsidRPr="000967A7">
        <w:rPr>
          <w:rFonts w:ascii="宋体" w:hAnsi="宋体" w:hint="eastAsia"/>
          <w:kern w:val="0"/>
          <w:sz w:val="24"/>
        </w:rPr>
        <w:t>4、《水泥工业大气污染物排放标准》（</w:t>
      </w:r>
      <w:r w:rsidRPr="000967A7">
        <w:rPr>
          <w:rFonts w:ascii="宋体" w:hAnsi="宋体"/>
          <w:kern w:val="0"/>
          <w:sz w:val="24"/>
        </w:rPr>
        <w:t>GB4915</w:t>
      </w:r>
      <w:r w:rsidRPr="000967A7">
        <w:rPr>
          <w:rFonts w:ascii="宋体" w:hAnsi="宋体" w:hint="eastAsia"/>
          <w:kern w:val="0"/>
          <w:sz w:val="24"/>
        </w:rPr>
        <w:t>－2013）</w:t>
      </w:r>
    </w:p>
    <w:p w:rsidR="00682620" w:rsidRPr="000967A7" w:rsidRDefault="00682620" w:rsidP="00682620">
      <w:pPr>
        <w:spacing w:line="400" w:lineRule="exact"/>
        <w:jc w:val="left"/>
        <w:rPr>
          <w:rFonts w:ascii="宋体" w:hAnsi="宋体"/>
          <w:kern w:val="0"/>
          <w:sz w:val="24"/>
        </w:rPr>
      </w:pPr>
      <w:r w:rsidRPr="000967A7">
        <w:rPr>
          <w:rFonts w:ascii="宋体" w:hAnsi="宋体" w:hint="eastAsia"/>
          <w:kern w:val="0"/>
          <w:sz w:val="24"/>
        </w:rPr>
        <w:t>5、《大气污染物综合排放标准》（GB16297-1996）</w:t>
      </w:r>
    </w:p>
    <w:p w:rsidR="00682620" w:rsidRDefault="00682620" w:rsidP="00682620">
      <w:pPr>
        <w:autoSpaceDE w:val="0"/>
        <w:autoSpaceDN w:val="0"/>
        <w:adjustRightInd w:val="0"/>
        <w:spacing w:line="400" w:lineRule="exact"/>
        <w:jc w:val="left"/>
        <w:rPr>
          <w:rFonts w:ascii="宋体" w:hAnsi="宋体"/>
          <w:kern w:val="0"/>
          <w:sz w:val="24"/>
        </w:rPr>
      </w:pPr>
      <w:r w:rsidRPr="000967A7">
        <w:rPr>
          <w:rFonts w:ascii="宋体" w:hAnsi="宋体" w:hint="eastAsia"/>
          <w:kern w:val="0"/>
          <w:sz w:val="24"/>
        </w:rPr>
        <w:t>6、《混凝土结构工程施工质量验收规范》（</w:t>
      </w:r>
      <w:r w:rsidRPr="000967A7">
        <w:rPr>
          <w:rFonts w:ascii="宋体" w:hAnsi="宋体"/>
          <w:kern w:val="0"/>
          <w:sz w:val="24"/>
        </w:rPr>
        <w:t>GB50204</w:t>
      </w:r>
      <w:r w:rsidRPr="000967A7">
        <w:rPr>
          <w:rFonts w:ascii="宋体" w:hAnsi="宋体" w:hint="eastAsia"/>
          <w:kern w:val="0"/>
          <w:sz w:val="24"/>
        </w:rPr>
        <w:t>-201</w:t>
      </w:r>
      <w:r>
        <w:rPr>
          <w:rFonts w:ascii="宋体" w:hAnsi="宋体" w:hint="eastAsia"/>
          <w:kern w:val="0"/>
          <w:sz w:val="24"/>
        </w:rPr>
        <w:t>5</w:t>
      </w:r>
      <w:r w:rsidRPr="000967A7">
        <w:rPr>
          <w:rFonts w:ascii="宋体" w:hAnsi="宋体" w:hint="eastAsia"/>
          <w:kern w:val="0"/>
          <w:sz w:val="24"/>
        </w:rPr>
        <w:t>）</w:t>
      </w:r>
    </w:p>
    <w:p w:rsidR="00766A93" w:rsidRPr="00682620" w:rsidRDefault="00682620" w:rsidP="00682620">
      <w:pPr>
        <w:autoSpaceDE w:val="0"/>
        <w:autoSpaceDN w:val="0"/>
        <w:adjustRightInd w:val="0"/>
        <w:spacing w:line="400" w:lineRule="exact"/>
        <w:jc w:val="left"/>
        <w:rPr>
          <w:rFonts w:asciiTheme="minorEastAsia" w:eastAsiaTheme="minorEastAsia" w:hAnsiTheme="minorEastAsia"/>
          <w:sz w:val="28"/>
          <w:szCs w:val="28"/>
        </w:rPr>
      </w:pPr>
      <w:r>
        <w:rPr>
          <w:rFonts w:ascii="宋体" w:hAnsi="宋体" w:hint="eastAsia"/>
          <w:kern w:val="0"/>
          <w:sz w:val="24"/>
        </w:rPr>
        <w:t>7、《</w:t>
      </w:r>
      <w:r w:rsidRPr="004D5276">
        <w:rPr>
          <w:rFonts w:ascii="宋体" w:hAnsi="宋体" w:hint="eastAsia"/>
          <w:kern w:val="0"/>
          <w:sz w:val="24"/>
        </w:rPr>
        <w:t>预拌混凝土绿色生产及管理技术规程</w:t>
      </w:r>
      <w:r>
        <w:rPr>
          <w:rFonts w:ascii="宋体" w:hAnsi="宋体" w:hint="eastAsia"/>
          <w:kern w:val="0"/>
          <w:sz w:val="24"/>
        </w:rPr>
        <w:t>》(</w:t>
      </w:r>
      <w:r w:rsidRPr="004D5276">
        <w:rPr>
          <w:rFonts w:ascii="宋体" w:hAnsi="宋体" w:hint="eastAsia"/>
          <w:kern w:val="0"/>
          <w:sz w:val="24"/>
        </w:rPr>
        <w:t>JGJ/T328-2014</w:t>
      </w:r>
      <w:r>
        <w:rPr>
          <w:rFonts w:ascii="宋体" w:hAnsi="宋体" w:hint="eastAsia"/>
          <w:kern w:val="0"/>
          <w:sz w:val="24"/>
        </w:rPr>
        <w:t>)</w:t>
      </w:r>
    </w:p>
    <w:sectPr w:rsidR="00766A93" w:rsidRPr="00682620" w:rsidSect="002811A7">
      <w:headerReference w:type="default" r:id="rId6"/>
      <w:pgSz w:w="11906" w:h="16838" w:code="9"/>
      <w:pgMar w:top="1134" w:right="1418" w:bottom="1134" w:left="1418" w:header="851" w:footer="992" w:gutter="0"/>
      <w:cols w:space="425"/>
      <w:docGrid w:type="lines" w:linePitch="6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CDE" w:rsidRDefault="009E1CDE" w:rsidP="00A358A1">
      <w:r>
        <w:separator/>
      </w:r>
    </w:p>
  </w:endnote>
  <w:endnote w:type="continuationSeparator" w:id="1">
    <w:p w:rsidR="009E1CDE" w:rsidRDefault="009E1CDE" w:rsidP="00A358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CDE" w:rsidRDefault="009E1CDE" w:rsidP="00A358A1">
      <w:r>
        <w:separator/>
      </w:r>
    </w:p>
  </w:footnote>
  <w:footnote w:type="continuationSeparator" w:id="1">
    <w:p w:rsidR="009E1CDE" w:rsidRDefault="009E1CDE" w:rsidP="00A35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F1" w:rsidRDefault="009E1CDE" w:rsidP="00F3687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8A1"/>
    <w:rsid w:val="00155BBF"/>
    <w:rsid w:val="001B523C"/>
    <w:rsid w:val="002811A7"/>
    <w:rsid w:val="00287AB2"/>
    <w:rsid w:val="002D431A"/>
    <w:rsid w:val="0030504B"/>
    <w:rsid w:val="00384256"/>
    <w:rsid w:val="004F0DF4"/>
    <w:rsid w:val="005809DD"/>
    <w:rsid w:val="005C279A"/>
    <w:rsid w:val="006462C3"/>
    <w:rsid w:val="00682620"/>
    <w:rsid w:val="00695DB3"/>
    <w:rsid w:val="00766A93"/>
    <w:rsid w:val="007E55A0"/>
    <w:rsid w:val="00841815"/>
    <w:rsid w:val="00843842"/>
    <w:rsid w:val="008F0E57"/>
    <w:rsid w:val="009705AC"/>
    <w:rsid w:val="009B78E4"/>
    <w:rsid w:val="009E1CDE"/>
    <w:rsid w:val="00A358A1"/>
    <w:rsid w:val="00A6004D"/>
    <w:rsid w:val="00A729FA"/>
    <w:rsid w:val="00AC509C"/>
    <w:rsid w:val="00C13EC3"/>
    <w:rsid w:val="00DF4786"/>
    <w:rsid w:val="00FE5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8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358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358A1"/>
    <w:rPr>
      <w:sz w:val="18"/>
      <w:szCs w:val="18"/>
    </w:rPr>
  </w:style>
  <w:style w:type="paragraph" w:styleId="a4">
    <w:name w:val="footer"/>
    <w:basedOn w:val="a"/>
    <w:link w:val="Char0"/>
    <w:uiPriority w:val="99"/>
    <w:semiHidden/>
    <w:unhideWhenUsed/>
    <w:rsid w:val="00A358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358A1"/>
    <w:rPr>
      <w:sz w:val="18"/>
      <w:szCs w:val="18"/>
    </w:rPr>
  </w:style>
  <w:style w:type="paragraph" w:styleId="a5">
    <w:name w:val="Body Text"/>
    <w:basedOn w:val="a"/>
    <w:link w:val="Char1"/>
    <w:rsid w:val="00A358A1"/>
    <w:pPr>
      <w:jc w:val="center"/>
    </w:pPr>
    <w:rPr>
      <w:rFonts w:ascii="宋体" w:hAnsi="宋体"/>
      <w:b/>
      <w:bCs/>
      <w:sz w:val="30"/>
    </w:rPr>
  </w:style>
  <w:style w:type="character" w:customStyle="1" w:styleId="Char1">
    <w:name w:val="正文文本 Char"/>
    <w:basedOn w:val="a0"/>
    <w:link w:val="a5"/>
    <w:rsid w:val="00A358A1"/>
    <w:rPr>
      <w:rFonts w:ascii="宋体" w:eastAsia="宋体" w:hAnsi="宋体" w:cs="Times New Roman"/>
      <w:b/>
      <w:bCs/>
      <w:sz w:val="30"/>
      <w:szCs w:val="24"/>
    </w:rPr>
  </w:style>
  <w:style w:type="paragraph" w:styleId="a6">
    <w:name w:val="Date"/>
    <w:basedOn w:val="a"/>
    <w:next w:val="a"/>
    <w:link w:val="Char2"/>
    <w:rsid w:val="00A358A1"/>
    <w:pPr>
      <w:ind w:leftChars="2500" w:left="100"/>
    </w:pPr>
    <w:rPr>
      <w:rFonts w:ascii="黑体" w:eastAsia="黑体"/>
      <w:b/>
      <w:bCs/>
      <w:sz w:val="28"/>
    </w:rPr>
  </w:style>
  <w:style w:type="character" w:customStyle="1" w:styleId="Char2">
    <w:name w:val="日期 Char"/>
    <w:basedOn w:val="a0"/>
    <w:link w:val="a6"/>
    <w:rsid w:val="00A358A1"/>
    <w:rPr>
      <w:rFonts w:ascii="黑体" w:eastAsia="黑体" w:hAnsi="Times New Roman" w:cs="Times New Roman"/>
      <w:b/>
      <w:bCs/>
      <w:sz w:val="28"/>
      <w:szCs w:val="24"/>
    </w:rPr>
  </w:style>
  <w:style w:type="character" w:styleId="a7">
    <w:name w:val="Hyperlink"/>
    <w:basedOn w:val="a0"/>
    <w:uiPriority w:val="99"/>
    <w:unhideWhenUsed/>
    <w:rsid w:val="008F0E57"/>
    <w:rPr>
      <w:color w:val="0000FF" w:themeColor="hyperlink"/>
      <w:u w:val="single"/>
    </w:rPr>
  </w:style>
  <w:style w:type="paragraph" w:styleId="a8">
    <w:name w:val="No Spacing"/>
    <w:uiPriority w:val="1"/>
    <w:qFormat/>
    <w:rsid w:val="001B523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0940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853</Words>
  <Characters>4865</Characters>
  <Application>Microsoft Office Word</Application>
  <DocSecurity>0</DocSecurity>
  <Lines>40</Lines>
  <Paragraphs>11</Paragraphs>
  <ScaleCrop>false</ScaleCrop>
  <Company>Microsoft</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龚云悦</dc:creator>
  <cp:keywords/>
  <dc:description/>
  <cp:lastModifiedBy>pc-dell</cp:lastModifiedBy>
  <cp:revision>24</cp:revision>
  <dcterms:created xsi:type="dcterms:W3CDTF">2017-04-18T06:21:00Z</dcterms:created>
  <dcterms:modified xsi:type="dcterms:W3CDTF">2017-05-02T06:44:00Z</dcterms:modified>
</cp:coreProperties>
</file>